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68FCF">
      <w:pPr>
        <w:rPr>
          <w:rFonts w:hint="default" w:ascii="Arial" w:hAnsi="Arial" w:eastAsia="宋体" w:cs="Arial"/>
          <w:highlight w:val="none"/>
        </w:rPr>
      </w:pPr>
    </w:p>
    <w:p w14:paraId="1CAE70B8">
      <w:pPr>
        <w:rPr>
          <w:rFonts w:hint="default" w:ascii="Arial" w:hAnsi="Arial" w:eastAsia="宋体" w:cs="Arial"/>
          <w:highlight w:val="none"/>
        </w:rPr>
      </w:pPr>
    </w:p>
    <w:p w14:paraId="52CCC20D">
      <w:pPr>
        <w:rPr>
          <w:rFonts w:hint="default" w:ascii="Arial" w:hAnsi="Arial" w:eastAsia="宋体" w:cs="Arial"/>
          <w:highlight w:val="none"/>
        </w:rPr>
      </w:pPr>
    </w:p>
    <w:p w14:paraId="1A338AF3">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spacing w:val="-3"/>
          <w:sz w:val="28"/>
          <w:szCs w:val="28"/>
          <w:highlight w:val="none"/>
          <w:lang w:val="en-US" w:eastAsia="zh-CN"/>
        </w:rPr>
      </w:pPr>
    </w:p>
    <w:p w14:paraId="7D5FC701">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spacing w:val="-3"/>
          <w:sz w:val="28"/>
          <w:szCs w:val="28"/>
          <w:highlight w:val="none"/>
          <w:lang w:val="en-US" w:eastAsia="zh-CN"/>
        </w:rPr>
      </w:pPr>
    </w:p>
    <w:p w14:paraId="298DDC38">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sz w:val="28"/>
          <w:szCs w:val="28"/>
          <w:highlight w:val="none"/>
        </w:rPr>
      </w:pPr>
      <w:r>
        <w:rPr>
          <w:rFonts w:hint="default" w:ascii="Arial" w:hAnsi="Arial" w:eastAsia="宋体" w:cs="Arial"/>
          <w:b/>
          <w:bCs/>
          <w:spacing w:val="-3"/>
          <w:sz w:val="28"/>
          <w:szCs w:val="28"/>
          <w:highlight w:val="none"/>
          <w:lang w:val="en-US" w:eastAsia="zh-CN"/>
        </w:rPr>
        <w:t>亚行贷款</w:t>
      </w:r>
      <w:r>
        <w:rPr>
          <w:rFonts w:hint="default" w:ascii="Arial" w:hAnsi="Arial" w:eastAsia="宋体" w:cs="Arial"/>
          <w:b/>
          <w:bCs/>
          <w:spacing w:val="-3"/>
          <w:sz w:val="28"/>
          <w:szCs w:val="28"/>
          <w:highlight w:val="none"/>
        </w:rPr>
        <w:t>广西环境可持续乡村发展示范项目</w:t>
      </w:r>
    </w:p>
    <w:p w14:paraId="73B0A1D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default" w:ascii="Arial" w:hAnsi="Arial" w:eastAsia="宋体" w:cs="Arial"/>
          <w:highlight w:val="none"/>
        </w:rPr>
      </w:pPr>
    </w:p>
    <w:p w14:paraId="2B09AC63">
      <w:pPr>
        <w:keepNext w:val="0"/>
        <w:keepLines w:val="0"/>
        <w:pageBreakBefore w:val="0"/>
        <w:widowControl/>
        <w:kinsoku w:val="0"/>
        <w:wordWrap/>
        <w:overflowPunct/>
        <w:topLinePunct w:val="0"/>
        <w:autoSpaceDE w:val="0"/>
        <w:autoSpaceDN w:val="0"/>
        <w:bidi w:val="0"/>
        <w:adjustRightInd w:val="0"/>
        <w:snapToGrid w:val="0"/>
        <w:spacing w:line="225" w:lineRule="auto"/>
        <w:ind w:left="0"/>
        <w:jc w:val="center"/>
        <w:textAlignment w:val="baseline"/>
        <w:outlineLvl w:val="0"/>
        <w:rPr>
          <w:rFonts w:hint="default" w:ascii="Arial" w:hAnsi="Arial" w:eastAsia="宋体" w:cs="Arial"/>
          <w:sz w:val="35"/>
          <w:szCs w:val="35"/>
          <w:highlight w:val="none"/>
        </w:rPr>
      </w:pPr>
    </w:p>
    <w:p w14:paraId="631AA4AA">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default" w:ascii="Arial" w:hAnsi="Arial" w:eastAsia="宋体" w:cs="Arial"/>
          <w:b/>
          <w:bCs/>
          <w:spacing w:val="5"/>
          <w:sz w:val="35"/>
          <w:szCs w:val="35"/>
          <w:highlight w:val="none"/>
          <w:lang w:val="en-US" w:eastAsia="zh-CN"/>
        </w:rPr>
      </w:pPr>
      <w:r>
        <w:rPr>
          <w:rFonts w:hint="default" w:ascii="Arial" w:hAnsi="Arial" w:eastAsia="宋体" w:cs="Arial"/>
          <w:b/>
          <w:bCs/>
          <w:spacing w:val="5"/>
          <w:sz w:val="35"/>
          <w:szCs w:val="35"/>
          <w:highlight w:val="none"/>
          <w:lang w:val="en-US" w:eastAsia="zh-CN"/>
        </w:rPr>
        <w:t>法律咨询顾问服务</w:t>
      </w:r>
    </w:p>
    <w:p w14:paraId="4888772E">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1045BF46">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6D3BF984">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1614CD27">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2981B176">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1531BB78">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50499A50">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2C2355AD">
      <w:pPr>
        <w:pStyle w:val="6"/>
        <w:keepNext w:val="0"/>
        <w:keepLines w:val="0"/>
        <w:pageBreakBefore w:val="0"/>
        <w:widowControl/>
        <w:kinsoku w:val="0"/>
        <w:wordWrap/>
        <w:overflowPunct/>
        <w:topLinePunct w:val="0"/>
        <w:autoSpaceDE w:val="0"/>
        <w:autoSpaceDN w:val="0"/>
        <w:bidi w:val="0"/>
        <w:adjustRightInd w:val="0"/>
        <w:snapToGrid w:val="0"/>
        <w:spacing w:line="252" w:lineRule="auto"/>
        <w:ind w:left="0"/>
        <w:jc w:val="center"/>
        <w:textAlignment w:val="baseline"/>
        <w:rPr>
          <w:rFonts w:hint="default" w:ascii="Arial" w:hAnsi="Arial" w:cs="Arial"/>
          <w:highlight w:val="none"/>
        </w:rPr>
      </w:pPr>
    </w:p>
    <w:p w14:paraId="75BD8140">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default" w:ascii="Arial" w:hAnsi="Arial" w:eastAsia="宋体" w:cs="Arial"/>
          <w:sz w:val="72"/>
          <w:szCs w:val="72"/>
          <w:highlight w:val="none"/>
          <w:lang w:val="en-US"/>
        </w:rPr>
      </w:pPr>
      <w:r>
        <w:rPr>
          <w:rFonts w:hint="default" w:ascii="Arial" w:hAnsi="Arial" w:eastAsia="宋体" w:cs="Arial"/>
          <w:b/>
          <w:bCs/>
          <w:spacing w:val="5"/>
          <w:sz w:val="72"/>
          <w:szCs w:val="72"/>
          <w:highlight w:val="none"/>
          <w:lang w:val="en-US" w:eastAsia="zh-CN"/>
        </w:rPr>
        <w:t>报价邀请书</w:t>
      </w:r>
    </w:p>
    <w:p w14:paraId="18269FEA">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sz w:val="72"/>
          <w:szCs w:val="72"/>
          <w:highlight w:val="none"/>
        </w:rPr>
      </w:pPr>
    </w:p>
    <w:p w14:paraId="3166E2E6">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08BA22B9">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40970338">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default" w:ascii="Arial" w:hAnsi="Arial" w:eastAsia="宋体" w:cs="Arial"/>
          <w:b/>
          <w:bCs/>
          <w:color w:val="auto"/>
          <w:sz w:val="28"/>
          <w:szCs w:val="28"/>
          <w:highlight w:val="none"/>
          <w:lang w:val="en-US" w:eastAsia="zh-CN"/>
        </w:rPr>
      </w:pPr>
    </w:p>
    <w:p w14:paraId="12B74DEA">
      <w:pPr>
        <w:pStyle w:val="6"/>
        <w:keepNext w:val="0"/>
        <w:keepLines w:val="0"/>
        <w:pageBreakBefore w:val="0"/>
        <w:widowControl/>
        <w:kinsoku w:val="0"/>
        <w:wordWrap/>
        <w:overflowPunct/>
        <w:topLinePunct w:val="0"/>
        <w:autoSpaceDE w:val="0"/>
        <w:autoSpaceDN w:val="0"/>
        <w:bidi w:val="0"/>
        <w:adjustRightInd w:val="0"/>
        <w:snapToGrid w:val="0"/>
        <w:spacing w:line="276" w:lineRule="auto"/>
        <w:ind w:left="0"/>
        <w:jc w:val="center"/>
        <w:textAlignment w:val="baseline"/>
        <w:rPr>
          <w:rFonts w:hint="default" w:ascii="Arial" w:hAnsi="Arial" w:cs="Arial"/>
          <w:highlight w:val="none"/>
        </w:rPr>
      </w:pPr>
    </w:p>
    <w:p w14:paraId="2A4B21EA">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4AF1D39B">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762ABADC">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49A84386">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325B4524">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68D9248E">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26625A1C">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0A6D6333">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69C16259">
      <w:pPr>
        <w:pStyle w:val="6"/>
        <w:keepNext w:val="0"/>
        <w:keepLines w:val="0"/>
        <w:pageBreakBefore w:val="0"/>
        <w:widowControl/>
        <w:kinsoku w:val="0"/>
        <w:wordWrap/>
        <w:overflowPunct/>
        <w:topLinePunct w:val="0"/>
        <w:autoSpaceDE w:val="0"/>
        <w:autoSpaceDN w:val="0"/>
        <w:bidi w:val="0"/>
        <w:adjustRightInd w:val="0"/>
        <w:snapToGrid w:val="0"/>
        <w:spacing w:line="277" w:lineRule="auto"/>
        <w:ind w:left="0"/>
        <w:jc w:val="center"/>
        <w:textAlignment w:val="baseline"/>
        <w:rPr>
          <w:rFonts w:hint="default" w:ascii="Arial" w:hAnsi="Arial" w:cs="Arial"/>
          <w:highlight w:val="none"/>
        </w:rPr>
      </w:pPr>
    </w:p>
    <w:p w14:paraId="645CF06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Arial" w:hAnsi="Arial" w:eastAsia="宋体" w:cs="Arial"/>
          <w:b/>
          <w:bCs/>
          <w:color w:val="auto"/>
          <w:spacing w:val="-2"/>
          <w:sz w:val="28"/>
          <w:szCs w:val="28"/>
          <w:highlight w:val="none"/>
        </w:rPr>
      </w:pPr>
      <w:r>
        <w:rPr>
          <w:rFonts w:hint="default" w:ascii="Arial" w:hAnsi="Arial" w:eastAsia="宋体" w:cs="Arial"/>
          <w:b/>
          <w:bCs/>
          <w:color w:val="auto"/>
          <w:spacing w:val="-2"/>
          <w:sz w:val="28"/>
          <w:szCs w:val="28"/>
          <w:highlight w:val="none"/>
        </w:rPr>
        <w:t>客户：北京能环科技发展中心和广西诚创咨询有限责任公司联合体</w:t>
      </w:r>
    </w:p>
    <w:p w14:paraId="363B20A2">
      <w:pPr>
        <w:pStyle w:val="6"/>
        <w:keepNext w:val="0"/>
        <w:keepLines w:val="0"/>
        <w:pageBreakBefore w:val="0"/>
        <w:widowControl/>
        <w:kinsoku w:val="0"/>
        <w:wordWrap/>
        <w:overflowPunct/>
        <w:topLinePunct w:val="0"/>
        <w:autoSpaceDE w:val="0"/>
        <w:autoSpaceDN w:val="0"/>
        <w:bidi w:val="0"/>
        <w:adjustRightInd w:val="0"/>
        <w:snapToGrid w:val="0"/>
        <w:spacing w:line="331" w:lineRule="auto"/>
        <w:ind w:left="0"/>
        <w:jc w:val="center"/>
        <w:textAlignment w:val="baseline"/>
        <w:rPr>
          <w:rFonts w:hint="default" w:ascii="Arial" w:hAnsi="Arial" w:cs="Arial"/>
          <w:highlight w:val="none"/>
        </w:rPr>
      </w:pPr>
    </w:p>
    <w:p w14:paraId="786D64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Arial" w:hAnsi="Arial" w:eastAsia="宋体" w:cs="Arial"/>
          <w:b/>
          <w:bCs/>
          <w:color w:val="auto"/>
          <w:spacing w:val="-6"/>
          <w:sz w:val="28"/>
          <w:szCs w:val="28"/>
          <w:highlight w:val="none"/>
          <w:lang w:val="en-US" w:eastAsia="zh-CN"/>
        </w:rPr>
      </w:pPr>
      <w:r>
        <w:rPr>
          <w:rFonts w:hint="default" w:ascii="Arial" w:hAnsi="Arial" w:eastAsia="宋体" w:cs="Arial"/>
          <w:b/>
          <w:bCs/>
          <w:color w:val="auto"/>
          <w:spacing w:val="-6"/>
          <w:sz w:val="28"/>
          <w:szCs w:val="28"/>
          <w:highlight w:val="none"/>
        </w:rPr>
        <w:t>202</w:t>
      </w:r>
      <w:r>
        <w:rPr>
          <w:rFonts w:hint="default" w:ascii="Arial" w:hAnsi="Arial" w:eastAsia="宋体" w:cs="Arial"/>
          <w:b/>
          <w:bCs/>
          <w:color w:val="auto"/>
          <w:spacing w:val="-6"/>
          <w:sz w:val="28"/>
          <w:szCs w:val="28"/>
          <w:highlight w:val="none"/>
          <w:lang w:val="en-US" w:eastAsia="zh-CN"/>
        </w:rPr>
        <w:t>5</w:t>
      </w:r>
      <w:r>
        <w:rPr>
          <w:rFonts w:hint="default" w:ascii="Arial" w:hAnsi="Arial" w:eastAsia="宋体" w:cs="Arial"/>
          <w:b/>
          <w:bCs/>
          <w:color w:val="auto"/>
          <w:spacing w:val="-6"/>
          <w:sz w:val="28"/>
          <w:szCs w:val="28"/>
          <w:highlight w:val="none"/>
        </w:rPr>
        <w:t>年</w:t>
      </w:r>
      <w:r>
        <w:rPr>
          <w:rFonts w:hint="eastAsia" w:eastAsia="宋体" w:cs="Arial"/>
          <w:b/>
          <w:bCs/>
          <w:color w:val="auto"/>
          <w:spacing w:val="-6"/>
          <w:sz w:val="28"/>
          <w:szCs w:val="28"/>
          <w:highlight w:val="none"/>
          <w:lang w:val="en-US" w:eastAsia="zh-CN"/>
        </w:rPr>
        <w:t>6</w:t>
      </w:r>
      <w:r>
        <w:rPr>
          <w:rFonts w:hint="default" w:ascii="Arial" w:hAnsi="Arial" w:eastAsia="宋体" w:cs="Arial"/>
          <w:b/>
          <w:bCs/>
          <w:color w:val="auto"/>
          <w:spacing w:val="-6"/>
          <w:sz w:val="28"/>
          <w:szCs w:val="28"/>
          <w:highlight w:val="none"/>
        </w:rPr>
        <w:t>月</w:t>
      </w:r>
      <w:r>
        <w:rPr>
          <w:rFonts w:hint="eastAsia" w:eastAsia="宋体" w:cs="Arial"/>
          <w:b/>
          <w:bCs/>
          <w:color w:val="auto"/>
          <w:spacing w:val="-6"/>
          <w:sz w:val="28"/>
          <w:szCs w:val="28"/>
          <w:highlight w:val="none"/>
          <w:lang w:val="en-US" w:eastAsia="zh-CN"/>
        </w:rPr>
        <w:t>24日</w:t>
      </w:r>
    </w:p>
    <w:p w14:paraId="2FDB7DBB">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default" w:ascii="Arial" w:hAnsi="Arial" w:eastAsia="宋体" w:cs="Arial"/>
          <w:color w:val="0000FF"/>
          <w:sz w:val="28"/>
          <w:szCs w:val="28"/>
          <w:highlight w:val="none"/>
        </w:rPr>
        <w:sectPr>
          <w:footerReference r:id="rId5" w:type="default"/>
          <w:pgSz w:w="12240" w:h="15840"/>
          <w:pgMar w:top="1440" w:right="1800" w:bottom="1440" w:left="1800" w:header="0" w:footer="473" w:gutter="0"/>
          <w:pgNumType w:fmt="decimal"/>
          <w:cols w:space="720" w:num="1"/>
        </w:sectPr>
      </w:pPr>
    </w:p>
    <w:p w14:paraId="0F818821">
      <w:pPr>
        <w:pStyle w:val="2"/>
        <w:bidi w:val="0"/>
        <w:jc w:val="center"/>
        <w:rPr>
          <w:rFonts w:hint="default" w:ascii="Arial" w:hAnsi="Arial" w:eastAsia="宋体" w:cs="Arial"/>
          <w:b/>
          <w:color w:val="FFFFFF" w:themeColor="background1"/>
          <w:sz w:val="16"/>
          <w:szCs w:val="16"/>
          <w:highlight w:val="none"/>
          <w:lang w:eastAsia="zh-CN"/>
          <w14:textFill>
            <w14:solidFill>
              <w14:schemeClr w14:val="bg1"/>
            </w14:solidFill>
          </w14:textFill>
        </w:rPr>
      </w:pPr>
      <w:r>
        <w:rPr>
          <w:rFonts w:hint="default" w:ascii="Arial" w:hAnsi="Arial" w:cs="Arial"/>
          <w:sz w:val="32"/>
          <w:szCs w:val="32"/>
          <w:highlight w:val="none"/>
          <w:lang w:eastAsia="zh-CN"/>
        </w:rPr>
        <w:t>报价邀请书——服务（RFQS）</w:t>
      </w:r>
    </w:p>
    <w:p w14:paraId="7D82366B">
      <w:pPr>
        <w:spacing w:line="247" w:lineRule="auto"/>
        <w:jc w:val="both"/>
        <w:rPr>
          <w:rFonts w:hint="default" w:ascii="Arial" w:hAnsi="Arial" w:eastAsia="宋体" w:cs="Arial"/>
          <w:bCs/>
          <w:highlight w:val="none"/>
          <w:lang w:eastAsia="zh-CN"/>
        </w:rPr>
      </w:pPr>
    </w:p>
    <w:p w14:paraId="1ADAE4CD">
      <w:pPr>
        <w:spacing w:line="247" w:lineRule="auto"/>
        <w:jc w:val="both"/>
        <w:rPr>
          <w:rFonts w:hint="default" w:ascii="Arial" w:hAnsi="Arial" w:eastAsia="宋体" w:cs="Arial"/>
          <w:bCs/>
          <w:highlight w:val="none"/>
          <w:lang w:val="en-US" w:eastAsia="zh-CN"/>
        </w:rPr>
      </w:pPr>
      <w:r>
        <w:rPr>
          <w:rFonts w:hint="default" w:ascii="Arial" w:hAnsi="Arial" w:eastAsia="宋体" w:cs="Arial"/>
          <w:highlight w:val="none"/>
          <w:lang w:eastAsia="zh-CN"/>
        </w:rPr>
        <w:t>项目名称：</w:t>
      </w:r>
      <w:r>
        <w:rPr>
          <w:rFonts w:hint="default" w:ascii="Arial" w:hAnsi="Arial" w:eastAsia="宋体" w:cs="Arial"/>
          <w:highlight w:val="none"/>
          <w:u w:val="single"/>
          <w:lang w:eastAsia="zh-CN"/>
        </w:rPr>
        <w:t>广西环境可持续乡村发展示范项目</w:t>
      </w:r>
      <w:r>
        <w:rPr>
          <w:rFonts w:hint="eastAsia" w:ascii="Arial" w:hAnsi="Arial" w:eastAsia="宋体" w:cs="Arial"/>
          <w:highlight w:val="none"/>
          <w:u w:val="single"/>
          <w:lang w:eastAsia="zh-CN"/>
        </w:rPr>
        <w:t>——</w:t>
      </w:r>
      <w:r>
        <w:rPr>
          <w:rFonts w:hint="eastAsia" w:ascii="Arial" w:hAnsi="Arial" w:eastAsia="宋体" w:cs="Arial"/>
          <w:highlight w:val="none"/>
          <w:u w:val="single"/>
          <w:lang w:val="en-US" w:eastAsia="zh-CN"/>
        </w:rPr>
        <w:t>法律咨询顾问服务</w:t>
      </w:r>
    </w:p>
    <w:p w14:paraId="45CB03FE">
      <w:pPr>
        <w:spacing w:line="247" w:lineRule="auto"/>
        <w:jc w:val="both"/>
        <w:rPr>
          <w:rFonts w:hint="default" w:ascii="Arial" w:hAnsi="Arial" w:eastAsia="宋体" w:cs="Arial"/>
          <w:bCs/>
          <w:highlight w:val="none"/>
          <w:u w:val="single"/>
          <w:lang w:val="en-US" w:eastAsia="zh-CN"/>
        </w:rPr>
      </w:pPr>
      <w:r>
        <w:rPr>
          <w:rFonts w:hint="default" w:ascii="Arial" w:hAnsi="Arial" w:eastAsia="宋体" w:cs="Arial"/>
          <w:highlight w:val="none"/>
          <w:lang w:eastAsia="zh-CN"/>
        </w:rPr>
        <w:t>资金来源：</w:t>
      </w:r>
      <w:r>
        <w:rPr>
          <w:rFonts w:hint="default" w:ascii="Arial" w:hAnsi="Arial" w:eastAsia="宋体" w:cs="Arial"/>
          <w:highlight w:val="none"/>
          <w:u w:val="single"/>
          <w:lang w:val="en-US" w:eastAsia="zh-CN"/>
        </w:rPr>
        <w:t>亚洲开发银行</w:t>
      </w:r>
      <w:r>
        <w:rPr>
          <w:rFonts w:hint="eastAsia" w:eastAsia="宋体" w:cs="Arial"/>
          <w:highlight w:val="none"/>
          <w:u w:val="single"/>
          <w:lang w:val="en-US" w:eastAsia="zh-CN"/>
        </w:rPr>
        <w:t>（普通资本资源）</w:t>
      </w:r>
    </w:p>
    <w:p w14:paraId="0F170B60">
      <w:pPr>
        <w:pStyle w:val="13"/>
        <w:spacing w:line="247" w:lineRule="auto"/>
        <w:rPr>
          <w:rFonts w:hint="default" w:ascii="Arial" w:hAnsi="Arial" w:eastAsia="宋体" w:cs="Arial"/>
          <w:highlight w:val="none"/>
          <w:lang w:val="en-US" w:eastAsia="zh-CN"/>
        </w:rPr>
      </w:pPr>
      <w:r>
        <w:rPr>
          <w:rFonts w:hint="default" w:ascii="Arial" w:hAnsi="Arial" w:eastAsia="宋体" w:cs="Arial"/>
          <w:highlight w:val="none"/>
          <w:lang w:eastAsia="zh-CN"/>
        </w:rPr>
        <w:t>合</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同</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号：</w:t>
      </w:r>
      <w:r>
        <w:rPr>
          <w:rFonts w:hint="default" w:ascii="Arial" w:hAnsi="Arial" w:eastAsia="宋体" w:cs="Arial"/>
          <w:highlight w:val="none"/>
          <w:u w:val="single"/>
          <w:lang w:val="en-US" w:eastAsia="zh-CN"/>
        </w:rPr>
        <w:t>CS-PM-1-01</w:t>
      </w:r>
      <w:r>
        <w:rPr>
          <w:rFonts w:hint="default" w:ascii="Arial" w:hAnsi="Arial" w:eastAsia="宋体" w:cs="Arial"/>
          <w:highlight w:val="none"/>
          <w:u w:val="none"/>
          <w:lang w:val="en-US" w:eastAsia="zh-CN"/>
        </w:rPr>
        <w:t xml:space="preserve">          </w:t>
      </w:r>
      <w:r>
        <w:rPr>
          <w:rFonts w:hint="default" w:ascii="Arial" w:hAnsi="Arial" w:eastAsia="宋体" w:cs="Arial"/>
          <w:highlight w:val="none"/>
          <w:lang w:eastAsia="zh-CN"/>
        </w:rPr>
        <w:t>邀请书发布日期：</w:t>
      </w:r>
      <w:r>
        <w:rPr>
          <w:rFonts w:hint="default" w:ascii="Arial" w:hAnsi="Arial" w:eastAsia="宋体" w:cs="Arial"/>
          <w:highlight w:val="none"/>
          <w:u w:val="single"/>
          <w:lang w:eastAsia="zh-CN"/>
        </w:rPr>
        <w:t>202</w:t>
      </w:r>
      <w:r>
        <w:rPr>
          <w:rFonts w:hint="default" w:ascii="Arial" w:hAnsi="Arial" w:eastAsia="宋体" w:cs="Arial"/>
          <w:highlight w:val="none"/>
          <w:u w:val="single"/>
          <w:lang w:val="en-US" w:eastAsia="zh-CN"/>
        </w:rPr>
        <w:t>5</w:t>
      </w:r>
      <w:r>
        <w:rPr>
          <w:rFonts w:hint="default" w:ascii="Arial" w:hAnsi="Arial" w:eastAsia="宋体" w:cs="Arial"/>
          <w:highlight w:val="none"/>
          <w:u w:val="single"/>
          <w:lang w:eastAsia="zh-CN"/>
        </w:rPr>
        <w:t>年</w:t>
      </w:r>
      <w:r>
        <w:rPr>
          <w:rFonts w:hint="default" w:ascii="Arial" w:hAnsi="Arial" w:eastAsia="宋体" w:cs="Arial"/>
          <w:highlight w:val="none"/>
          <w:u w:val="single"/>
          <w:lang w:val="en-US" w:eastAsia="zh-CN"/>
        </w:rPr>
        <w:t>6</w:t>
      </w:r>
      <w:r>
        <w:rPr>
          <w:rFonts w:hint="default" w:ascii="Arial" w:hAnsi="Arial" w:eastAsia="宋体" w:cs="Arial"/>
          <w:highlight w:val="none"/>
          <w:u w:val="single"/>
          <w:lang w:eastAsia="zh-CN"/>
        </w:rPr>
        <w:t>月</w:t>
      </w:r>
      <w:r>
        <w:rPr>
          <w:rFonts w:hint="default" w:ascii="Arial" w:hAnsi="Arial" w:eastAsia="宋体" w:cs="Arial"/>
          <w:highlight w:val="none"/>
          <w:u w:val="single"/>
          <w:lang w:val="en-US" w:eastAsia="zh-CN"/>
        </w:rPr>
        <w:t>2</w:t>
      </w:r>
      <w:r>
        <w:rPr>
          <w:rFonts w:hint="eastAsia" w:eastAsia="宋体" w:cs="Arial"/>
          <w:highlight w:val="none"/>
          <w:u w:val="single"/>
          <w:lang w:val="en-US" w:eastAsia="zh-CN"/>
        </w:rPr>
        <w:t>4</w:t>
      </w:r>
      <w:bookmarkStart w:id="92" w:name="_GoBack"/>
      <w:bookmarkEnd w:id="92"/>
      <w:r>
        <w:rPr>
          <w:rFonts w:hint="default" w:ascii="Arial" w:hAnsi="Arial" w:eastAsia="宋体" w:cs="Arial"/>
          <w:highlight w:val="none"/>
          <w:u w:val="single"/>
          <w:lang w:val="en-US" w:eastAsia="zh-CN"/>
        </w:rPr>
        <w:t>日</w:t>
      </w:r>
    </w:p>
    <w:p w14:paraId="023FF881">
      <w:pPr>
        <w:pStyle w:val="13"/>
        <w:spacing w:line="247" w:lineRule="auto"/>
        <w:rPr>
          <w:rFonts w:hint="default" w:ascii="Arial" w:hAnsi="Arial" w:eastAsia="宋体" w:cs="Arial"/>
          <w:bCs/>
          <w:highlight w:val="none"/>
          <w:u w:val="single"/>
        </w:rPr>
      </w:pPr>
      <w:r>
        <w:rPr>
          <w:rFonts w:hint="default" w:ascii="Arial" w:hAnsi="Arial" w:eastAsia="宋体" w:cs="Arial"/>
          <w:highlight w:val="none"/>
          <w:lang w:eastAsia="zh-CN"/>
        </w:rPr>
        <w:t>收</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件</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人：</w:t>
      </w:r>
      <w:r>
        <w:rPr>
          <w:rFonts w:hint="default" w:ascii="Arial" w:hAnsi="Arial" w:eastAsia="宋体" w:cs="Arial"/>
          <w:highlight w:val="none"/>
          <w:u w:val="single"/>
          <w:lang w:eastAsia="zh-CN"/>
        </w:rPr>
        <w:t>北京能环科技发展中心和广西诚创咨询有限责任公司联合体</w:t>
      </w:r>
    </w:p>
    <w:p w14:paraId="729AA23D">
      <w:pPr>
        <w:pStyle w:val="13"/>
        <w:spacing w:line="247" w:lineRule="auto"/>
        <w:rPr>
          <w:rFonts w:hint="default" w:ascii="Arial" w:hAnsi="Arial" w:eastAsia="宋体" w:cs="Arial"/>
          <w:bCs/>
          <w:highlight w:val="none"/>
          <w:u w:val="single"/>
        </w:rPr>
      </w:pPr>
    </w:p>
    <w:p w14:paraId="3F9EFA0A">
      <w:pPr>
        <w:pStyle w:val="13"/>
        <w:spacing w:line="247" w:lineRule="auto"/>
        <w:rPr>
          <w:rFonts w:hint="default" w:ascii="Arial" w:hAnsi="Arial" w:eastAsia="宋体" w:cs="Arial"/>
          <w:bCs/>
          <w:highlight w:val="none"/>
        </w:rPr>
      </w:pPr>
      <w:r>
        <w:rPr>
          <w:rFonts w:hint="default" w:ascii="Arial" w:hAnsi="Arial" w:eastAsia="宋体" w:cs="Arial"/>
          <w:highlight w:val="none"/>
          <w:lang w:eastAsia="zh-CN"/>
        </w:rPr>
        <w:t>先生/女士：</w:t>
      </w:r>
    </w:p>
    <w:p w14:paraId="6CC95A9D">
      <w:pPr>
        <w:spacing w:line="247" w:lineRule="auto"/>
        <w:jc w:val="both"/>
        <w:rPr>
          <w:rFonts w:hint="default" w:ascii="Arial" w:hAnsi="Arial" w:eastAsia="宋体" w:cs="Arial"/>
          <w:highlight w:val="none"/>
        </w:rPr>
      </w:pPr>
    </w:p>
    <w:p w14:paraId="7414980B">
      <w:pPr>
        <w:pStyle w:val="13"/>
        <w:numPr>
          <w:ilvl w:val="0"/>
          <w:numId w:val="1"/>
        </w:numPr>
        <w:spacing w:line="247" w:lineRule="auto"/>
        <w:rPr>
          <w:rFonts w:hint="default" w:ascii="Arial" w:hAnsi="Arial" w:eastAsia="宋体" w:cs="Arial"/>
          <w:highlight w:val="none"/>
          <w:lang w:eastAsia="zh-CN"/>
        </w:rPr>
      </w:pPr>
      <w:r>
        <w:rPr>
          <w:rFonts w:hint="default" w:ascii="Arial" w:hAnsi="Arial" w:eastAsia="宋体" w:cs="Arial"/>
          <w:highlight w:val="none"/>
          <w:u w:val="single"/>
          <w:lang w:eastAsia="zh-CN"/>
        </w:rPr>
        <w:t>北京能环科技发展中心和广西诚创咨询有限责任公司联合体</w:t>
      </w:r>
      <w:r>
        <w:rPr>
          <w:rFonts w:hint="default" w:ascii="Arial" w:hAnsi="Arial" w:eastAsia="宋体" w:cs="Arial"/>
          <w:highlight w:val="none"/>
          <w:lang w:eastAsia="zh-CN"/>
        </w:rPr>
        <w:t>（客户）特此邀请贵方提交完成本邀请书附录A（</w:t>
      </w:r>
      <w:r>
        <w:rPr>
          <w:rFonts w:hint="default" w:ascii="Arial" w:hAnsi="Arial" w:eastAsia="宋体" w:cs="Arial"/>
          <w:b/>
          <w:bCs/>
          <w:highlight w:val="none"/>
          <w:lang w:val="en-US" w:eastAsia="zh-CN"/>
        </w:rPr>
        <w:t>任务大纲</w:t>
      </w:r>
      <w:r>
        <w:rPr>
          <w:rFonts w:hint="default" w:ascii="Arial" w:hAnsi="Arial" w:eastAsia="宋体" w:cs="Arial"/>
          <w:highlight w:val="none"/>
          <w:lang w:eastAsia="zh-CN"/>
        </w:rPr>
        <w:t>）所述服务的报价。但是，若贵方参与本报价邀请书所涉及</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的编制工作，则贵方将被取消资格。</w:t>
      </w:r>
    </w:p>
    <w:p w14:paraId="47F93617">
      <w:pPr>
        <w:spacing w:line="247" w:lineRule="auto"/>
        <w:ind w:left="720" w:hanging="720"/>
        <w:jc w:val="both"/>
        <w:rPr>
          <w:rFonts w:hint="default" w:ascii="Arial" w:hAnsi="Arial" w:eastAsia="宋体" w:cs="Arial"/>
          <w:color w:val="auto"/>
          <w:highlight w:val="none"/>
          <w:lang w:eastAsia="zh-CN"/>
        </w:rPr>
      </w:pPr>
    </w:p>
    <w:p w14:paraId="0A37E45C">
      <w:pPr>
        <w:spacing w:line="247" w:lineRule="auto"/>
        <w:ind w:left="720"/>
        <w:jc w:val="both"/>
        <w:rPr>
          <w:rFonts w:hint="default" w:ascii="Arial" w:hAnsi="Arial" w:eastAsia="宋体" w:cs="Arial"/>
          <w:highlight w:val="none"/>
          <w:lang w:eastAsia="zh-CN"/>
        </w:rPr>
      </w:pPr>
      <w:r>
        <w:rPr>
          <w:rFonts w:hint="default" w:ascii="Arial" w:hAnsi="Arial" w:eastAsia="宋体" w:cs="Arial"/>
          <w:highlight w:val="none"/>
          <w:lang w:eastAsia="zh-CN"/>
        </w:rPr>
        <w:t>为协助贵方准备报价，现随函附上</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w:t>
      </w:r>
      <w:r>
        <w:rPr>
          <w:rFonts w:hint="default" w:ascii="Arial" w:hAnsi="Arial" w:eastAsia="宋体" w:cs="Arial"/>
          <w:b/>
          <w:bCs/>
          <w:highlight w:val="none"/>
          <w:lang w:eastAsia="zh-CN"/>
        </w:rPr>
        <w:t>报价单</w:t>
      </w:r>
      <w:r>
        <w:rPr>
          <w:rFonts w:hint="default" w:ascii="Arial" w:hAnsi="Arial" w:eastAsia="宋体" w:cs="Arial"/>
          <w:highlight w:val="none"/>
          <w:lang w:eastAsia="zh-CN"/>
        </w:rPr>
        <w:t>和</w:t>
      </w:r>
      <w:r>
        <w:rPr>
          <w:rFonts w:hint="default" w:ascii="Arial" w:hAnsi="Arial" w:eastAsia="宋体" w:cs="Arial"/>
          <w:b/>
          <w:bCs/>
          <w:highlight w:val="none"/>
          <w:lang w:eastAsia="zh-CN"/>
        </w:rPr>
        <w:t>合同</w:t>
      </w:r>
      <w:r>
        <w:rPr>
          <w:rFonts w:hint="default" w:ascii="Arial" w:hAnsi="Arial" w:eastAsia="宋体" w:cs="Arial"/>
          <w:highlight w:val="none"/>
          <w:lang w:eastAsia="zh-CN"/>
        </w:rPr>
        <w:t xml:space="preserve">格式。 </w:t>
      </w:r>
    </w:p>
    <w:p w14:paraId="4041C9D2">
      <w:pPr>
        <w:spacing w:line="247" w:lineRule="auto"/>
        <w:ind w:left="720" w:hanging="720"/>
        <w:jc w:val="both"/>
        <w:rPr>
          <w:rFonts w:hint="default" w:ascii="Arial" w:hAnsi="Arial" w:eastAsia="宋体" w:cs="Arial"/>
          <w:highlight w:val="none"/>
          <w:lang w:eastAsia="zh-CN"/>
        </w:rPr>
      </w:pPr>
    </w:p>
    <w:p w14:paraId="5F996E05">
      <w:pPr>
        <w:pStyle w:val="18"/>
        <w:numPr>
          <w:ilvl w:val="0"/>
          <w:numId w:val="1"/>
        </w:numPr>
        <w:spacing w:after="80"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然而，如果贵方/贵公司存在以下任何一种情况，贵方的建议书将不获考虑：</w:t>
      </w:r>
    </w:p>
    <w:p w14:paraId="40792FDB">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贵方/贵公司不是亚行成员体的公民/国民；或者</w:t>
      </w:r>
    </w:p>
    <w:p w14:paraId="5B2326FA">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贵方/贵公司已经与编制本任务大纲或参与本项目准备工作的公司有关联；或者</w:t>
      </w:r>
    </w:p>
    <w:p w14:paraId="0E57B36A">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贵方/贵公司为客户所有；或者</w:t>
      </w:r>
    </w:p>
    <w:p w14:paraId="59193467">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贵方/贵公司目前因违反亚洲开发银行</w:t>
      </w:r>
      <w:r>
        <w:rPr>
          <w:rFonts w:hint="default" w:ascii="Arial" w:hAnsi="Arial" w:cs="Arial"/>
          <w:highlight w:val="none"/>
        </w:rPr>
        <w:fldChar w:fldCharType="begin"/>
      </w:r>
      <w:r>
        <w:rPr>
          <w:rFonts w:hint="default" w:ascii="Arial" w:hAnsi="Arial" w:cs="Arial"/>
          <w:highlight w:val="none"/>
        </w:rPr>
        <w:instrText xml:space="preserve"> HYPERLINK "https://www.adb.org/documents/anticorruption-policy" </w:instrText>
      </w:r>
      <w:r>
        <w:rPr>
          <w:rFonts w:hint="default" w:ascii="Arial" w:hAnsi="Arial" w:cs="Arial"/>
          <w:highlight w:val="none"/>
        </w:rPr>
        <w:fldChar w:fldCharType="separate"/>
      </w:r>
      <w:r>
        <w:rPr>
          <w:rStyle w:val="16"/>
          <w:rFonts w:hint="default" w:ascii="Arial" w:hAnsi="Arial" w:eastAsia="宋体" w:cs="Arial"/>
          <w:highlight w:val="none"/>
          <w:lang w:eastAsia="zh-CN"/>
        </w:rPr>
        <w:t>《反腐败政策》</w:t>
      </w:r>
      <w:r>
        <w:rPr>
          <w:rStyle w:val="16"/>
          <w:rFonts w:hint="default" w:ascii="Arial" w:hAnsi="Arial" w:eastAsia="宋体" w:cs="Arial"/>
          <w:highlight w:val="none"/>
          <w:lang w:eastAsia="zh-CN"/>
        </w:rPr>
        <w:fldChar w:fldCharType="end"/>
      </w:r>
      <w:r>
        <w:rPr>
          <w:rFonts w:hint="default" w:ascii="Arial" w:hAnsi="Arial" w:eastAsia="宋体" w:cs="Arial"/>
          <w:highlight w:val="none"/>
          <w:lang w:eastAsia="zh-CN"/>
        </w:rPr>
        <w:t>（1998年，按当前修订版）而受到亚行制裁或被亚行暂停合作；或者</w:t>
      </w:r>
    </w:p>
    <w:p w14:paraId="3C23F63E">
      <w:pPr>
        <w:pStyle w:val="18"/>
        <w:numPr>
          <w:ilvl w:val="0"/>
          <w:numId w:val="2"/>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依据联合国安理会根据《联合国宪章》第七章做出的决定，被禁止从贵国购买服务或向贵国的个人或实体支付任何款项。</w:t>
      </w:r>
    </w:p>
    <w:p w14:paraId="19EE81F3">
      <w:pPr>
        <w:spacing w:line="247" w:lineRule="auto"/>
        <w:ind w:left="720" w:hanging="720"/>
        <w:jc w:val="both"/>
        <w:rPr>
          <w:rFonts w:hint="default" w:ascii="Arial" w:hAnsi="Arial" w:eastAsia="宋体" w:cs="Arial"/>
          <w:highlight w:val="none"/>
          <w:lang w:eastAsia="zh-CN"/>
        </w:rPr>
      </w:pPr>
    </w:p>
    <w:p w14:paraId="53FE8CD5">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要获得资格，贵方必须有具备相关法律、经济、金融方面专业知识的法律专家，能提供本报价书所涵盖服务范围的法律服务</w:t>
      </w:r>
      <w:r>
        <w:rPr>
          <w:rFonts w:hint="eastAsia" w:eastAsia="宋体" w:cs="Arial"/>
          <w:highlight w:val="none"/>
          <w:lang w:eastAsia="zh-CN"/>
        </w:rPr>
        <w:t>。</w:t>
      </w:r>
    </w:p>
    <w:p w14:paraId="153F1846">
      <w:pPr>
        <w:spacing w:line="247" w:lineRule="auto"/>
        <w:ind w:left="720" w:hanging="720"/>
        <w:jc w:val="both"/>
        <w:rPr>
          <w:rFonts w:hint="default" w:ascii="Arial" w:hAnsi="Arial" w:eastAsia="宋体" w:cs="Arial"/>
          <w:highlight w:val="none"/>
          <w:lang w:eastAsia="zh-CN"/>
        </w:rPr>
      </w:pPr>
    </w:p>
    <w:p w14:paraId="11327E7C">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贵方应按照以下说明、程序以及</w:t>
      </w:r>
      <w:r>
        <w:rPr>
          <w:rFonts w:hint="default" w:ascii="Arial" w:hAnsi="Arial" w:eastAsia="宋体" w:cs="Arial"/>
          <w:b/>
          <w:bCs/>
          <w:highlight w:val="none"/>
          <w:lang w:eastAsia="zh-CN"/>
        </w:rPr>
        <w:t>合同</w:t>
      </w:r>
      <w:r>
        <w:rPr>
          <w:rFonts w:hint="default" w:ascii="Arial" w:hAnsi="Arial" w:eastAsia="宋体" w:cs="Arial"/>
          <w:highlight w:val="none"/>
          <w:lang w:eastAsia="zh-CN"/>
        </w:rPr>
        <w:t>条款与条件提交报价。</w:t>
      </w:r>
    </w:p>
    <w:p w14:paraId="0128907D">
      <w:pPr>
        <w:spacing w:line="247" w:lineRule="auto"/>
        <w:ind w:left="720" w:hanging="720"/>
        <w:jc w:val="both"/>
        <w:rPr>
          <w:rFonts w:hint="default" w:ascii="Arial" w:hAnsi="Arial" w:eastAsia="宋体" w:cs="Arial"/>
          <w:highlight w:val="none"/>
          <w:lang w:eastAsia="zh-CN"/>
        </w:rPr>
      </w:pPr>
    </w:p>
    <w:p w14:paraId="485D3F6F">
      <w:pPr>
        <w:spacing w:line="247" w:lineRule="auto"/>
        <w:ind w:left="360"/>
        <w:jc w:val="both"/>
        <w:rPr>
          <w:rFonts w:hint="default" w:ascii="Arial" w:hAnsi="Arial" w:eastAsia="宋体" w:cs="Arial"/>
          <w:highlight w:val="none"/>
          <w:u w:val="single"/>
        </w:rPr>
      </w:pPr>
      <w:r>
        <w:rPr>
          <w:rFonts w:hint="default" w:ascii="Arial" w:hAnsi="Arial" w:eastAsia="宋体" w:cs="Arial"/>
          <w:highlight w:val="none"/>
          <w:u w:val="single"/>
          <w:lang w:eastAsia="zh-CN"/>
        </w:rPr>
        <w:t>报价准备</w:t>
      </w:r>
    </w:p>
    <w:p w14:paraId="3209F349">
      <w:pPr>
        <w:spacing w:line="247" w:lineRule="auto"/>
        <w:ind w:left="720" w:hanging="720"/>
        <w:jc w:val="both"/>
        <w:rPr>
          <w:rFonts w:hint="default" w:ascii="Arial" w:hAnsi="Arial" w:eastAsia="宋体" w:cs="Arial"/>
          <w:highlight w:val="none"/>
        </w:rPr>
      </w:pPr>
    </w:p>
    <w:p w14:paraId="66E33DAF">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贵方报价须涵盖</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中所述的所有项目，并只能以随附</w:t>
      </w:r>
      <w:r>
        <w:rPr>
          <w:rFonts w:hint="default" w:ascii="Arial" w:hAnsi="Arial" w:eastAsia="宋体" w:cs="Arial"/>
          <w:b/>
          <w:bCs/>
          <w:highlight w:val="none"/>
          <w:lang w:eastAsia="zh-CN"/>
        </w:rPr>
        <w:t>报价单</w:t>
      </w:r>
      <w:r>
        <w:rPr>
          <w:rFonts w:hint="default" w:ascii="Arial" w:hAnsi="Arial" w:eastAsia="宋体" w:cs="Arial"/>
          <w:highlight w:val="none"/>
          <w:lang w:eastAsia="zh-CN"/>
        </w:rPr>
        <w:t>的格式提交。报价和支付所使用的货币为</w:t>
      </w:r>
      <w:r>
        <w:rPr>
          <w:rFonts w:hint="default" w:ascii="Arial" w:hAnsi="Arial" w:eastAsia="宋体" w:cs="Arial"/>
          <w:highlight w:val="none"/>
          <w:lang w:val="en-US" w:eastAsia="zh-CN"/>
        </w:rPr>
        <w:t xml:space="preserve">  </w:t>
      </w:r>
      <w:r>
        <w:rPr>
          <w:rFonts w:hint="default" w:ascii="Arial" w:hAnsi="Arial" w:eastAsia="宋体" w:cs="Arial"/>
          <w:highlight w:val="none"/>
          <w:u w:val="single"/>
          <w:lang w:val="en-US" w:eastAsia="zh-CN"/>
        </w:rPr>
        <w:t xml:space="preserve">  人民币  </w:t>
      </w:r>
      <w:r>
        <w:rPr>
          <w:rFonts w:hint="default" w:ascii="Arial" w:hAnsi="Arial" w:eastAsia="宋体" w:cs="Arial"/>
          <w:highlight w:val="none"/>
          <w:lang w:eastAsia="zh-CN"/>
        </w:rPr>
        <w:t xml:space="preserve"> 。</w:t>
      </w:r>
    </w:p>
    <w:p w14:paraId="15340514">
      <w:pPr>
        <w:spacing w:line="247" w:lineRule="auto"/>
        <w:ind w:left="720" w:hanging="720"/>
        <w:jc w:val="both"/>
        <w:rPr>
          <w:rFonts w:hint="default" w:ascii="Arial" w:hAnsi="Arial" w:eastAsia="宋体" w:cs="Arial"/>
          <w:highlight w:val="none"/>
          <w:lang w:eastAsia="zh-CN"/>
        </w:rPr>
      </w:pPr>
    </w:p>
    <w:p w14:paraId="564E3D04">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对于上述项目，贵方仅能提交一份报价。贵方报价须以不褪色的墨水打印或书写，并由贵方或贵方授权代表签字。如果贵方的</w:t>
      </w:r>
      <w:r>
        <w:rPr>
          <w:rFonts w:hint="default" w:ascii="Arial" w:hAnsi="Arial" w:eastAsia="宋体" w:cs="Arial"/>
          <w:b/>
          <w:bCs/>
          <w:highlight w:val="none"/>
          <w:lang w:eastAsia="zh-CN"/>
        </w:rPr>
        <w:t>报价单</w:t>
      </w:r>
      <w:r>
        <w:rPr>
          <w:rFonts w:hint="default" w:ascii="Arial" w:hAnsi="Arial" w:eastAsia="宋体" w:cs="Arial"/>
          <w:highlight w:val="none"/>
          <w:lang w:eastAsia="zh-CN"/>
        </w:rPr>
        <w:t>上没有签字，报价单将不会被进一步考虑。</w:t>
      </w:r>
    </w:p>
    <w:p w14:paraId="6E701B32">
      <w:pPr>
        <w:pStyle w:val="13"/>
        <w:spacing w:line="247" w:lineRule="auto"/>
        <w:ind w:left="720" w:hanging="720"/>
        <w:rPr>
          <w:rFonts w:hint="default" w:ascii="Arial" w:hAnsi="Arial" w:eastAsia="宋体" w:cs="Arial"/>
          <w:highlight w:val="none"/>
          <w:lang w:eastAsia="zh-CN"/>
        </w:rPr>
      </w:pPr>
    </w:p>
    <w:p w14:paraId="12CCC0F9">
      <w:pPr>
        <w:pStyle w:val="18"/>
        <w:numPr>
          <w:ilvl w:val="0"/>
          <w:numId w:val="3"/>
        </w:numPr>
        <w:spacing w:after="120" w:line="247" w:lineRule="auto"/>
        <w:contextualSpacing w:val="0"/>
        <w:jc w:val="both"/>
        <w:rPr>
          <w:rFonts w:hint="default" w:ascii="Arial" w:hAnsi="Arial" w:eastAsia="宋体" w:cs="Arial"/>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40" w:bottom="1440" w:left="1440" w:header="1080" w:footer="1440" w:gutter="0"/>
          <w:pgNumType w:fmt="decimal"/>
          <w:cols w:space="720" w:num="1"/>
          <w:titlePg/>
          <w:docGrid w:linePitch="272" w:charSpace="0"/>
        </w:sectPr>
      </w:pPr>
    </w:p>
    <w:p w14:paraId="6F05E548">
      <w:pPr>
        <w:pStyle w:val="18"/>
        <w:numPr>
          <w:ilvl w:val="0"/>
          <w:numId w:val="3"/>
        </w:numPr>
        <w:spacing w:after="120" w:line="247" w:lineRule="auto"/>
        <w:contextualSpacing w:val="0"/>
        <w:jc w:val="both"/>
        <w:rPr>
          <w:rFonts w:hint="default" w:ascii="Arial" w:hAnsi="Arial" w:eastAsia="宋体" w:cs="Arial"/>
          <w:highlight w:val="none"/>
        </w:rPr>
      </w:pPr>
      <w:r>
        <w:rPr>
          <w:rFonts w:hint="default" w:ascii="Arial" w:hAnsi="Arial" w:eastAsia="宋体" w:cs="Arial"/>
          <w:highlight w:val="none"/>
          <w:lang w:eastAsia="zh-CN"/>
        </w:rPr>
        <w:t>贵方须提交一份</w:t>
      </w:r>
      <w:r>
        <w:rPr>
          <w:rFonts w:hint="default" w:ascii="Arial" w:hAnsi="Arial" w:eastAsia="宋体" w:cs="Arial"/>
          <w:b/>
          <w:bCs/>
          <w:highlight w:val="none"/>
          <w:lang w:eastAsia="zh-CN"/>
        </w:rPr>
        <w:t>报价单</w:t>
      </w:r>
      <w:r>
        <w:rPr>
          <w:rFonts w:hint="default" w:ascii="Arial" w:hAnsi="Arial" w:eastAsia="宋体" w:cs="Arial"/>
          <w:highlight w:val="none"/>
          <w:lang w:eastAsia="zh-CN"/>
        </w:rPr>
        <w:t>正本，并标明为“正本”字样。另外，贵方还需提交一份副本，并标明“副本”字样。</w:t>
      </w:r>
      <w:bookmarkStart w:id="0" w:name="_Hlk514339201"/>
      <w:r>
        <w:rPr>
          <w:rFonts w:hint="default" w:ascii="Arial" w:hAnsi="Arial" w:eastAsia="宋体" w:cs="Arial"/>
          <w:highlight w:val="none"/>
          <w:lang w:eastAsia="zh-CN"/>
        </w:rPr>
        <w:t>如正本与副本不一致，以正本为准。</w:t>
      </w:r>
      <w:bookmarkEnd w:id="0"/>
    </w:p>
    <w:p w14:paraId="781C470F">
      <w:pPr>
        <w:spacing w:line="247" w:lineRule="auto"/>
        <w:ind w:left="1260" w:hanging="540"/>
        <w:jc w:val="both"/>
        <w:rPr>
          <w:rFonts w:hint="default" w:ascii="Arial" w:hAnsi="Arial" w:eastAsia="宋体" w:cs="Arial"/>
          <w:highlight w:val="none"/>
        </w:rPr>
      </w:pPr>
    </w:p>
    <w:p w14:paraId="001E786B">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贵方报价的有效期应为30天，自提交报价的截止日期起计算。若贵方在有效期内撤回报价，和/或在合同授予时拒绝接受合同，则贵方将被排除在本项目的服务提供商名单之外，为期两年。</w:t>
      </w:r>
    </w:p>
    <w:p w14:paraId="688DEE24">
      <w:pPr>
        <w:pStyle w:val="13"/>
        <w:spacing w:line="247" w:lineRule="auto"/>
        <w:ind w:left="720" w:hanging="720"/>
        <w:rPr>
          <w:rFonts w:hint="default" w:ascii="Arial" w:hAnsi="Arial" w:eastAsia="宋体" w:cs="Arial"/>
          <w:highlight w:val="none"/>
          <w:lang w:eastAsia="zh-CN"/>
        </w:rPr>
      </w:pPr>
    </w:p>
    <w:p w14:paraId="25C54F86">
      <w:pPr>
        <w:pStyle w:val="13"/>
        <w:spacing w:line="247" w:lineRule="auto"/>
        <w:ind w:left="360"/>
        <w:rPr>
          <w:rFonts w:hint="default" w:ascii="Arial" w:hAnsi="Arial" w:eastAsia="宋体" w:cs="Arial"/>
          <w:highlight w:val="none"/>
          <w:u w:val="single"/>
        </w:rPr>
      </w:pPr>
      <w:r>
        <w:rPr>
          <w:rFonts w:hint="default" w:ascii="Arial" w:hAnsi="Arial" w:eastAsia="宋体" w:cs="Arial"/>
          <w:highlight w:val="none"/>
          <w:u w:val="single"/>
          <w:lang w:eastAsia="zh-CN"/>
        </w:rPr>
        <w:t>递交和开启</w:t>
      </w:r>
    </w:p>
    <w:p w14:paraId="7454BD13">
      <w:pPr>
        <w:pStyle w:val="13"/>
        <w:spacing w:line="247" w:lineRule="auto"/>
        <w:ind w:left="720"/>
        <w:rPr>
          <w:rFonts w:hint="default" w:ascii="Arial" w:hAnsi="Arial" w:eastAsia="宋体" w:cs="Arial"/>
          <w:highlight w:val="none"/>
          <w:u w:val="single"/>
        </w:rPr>
      </w:pPr>
    </w:p>
    <w:p w14:paraId="5F95E5CC">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贵方</w:t>
      </w:r>
      <w:r>
        <w:rPr>
          <w:rFonts w:hint="default" w:ascii="Arial" w:hAnsi="Arial" w:eastAsia="宋体" w:cs="Arial"/>
          <w:b/>
          <w:bCs/>
          <w:highlight w:val="none"/>
          <w:lang w:eastAsia="zh-CN"/>
        </w:rPr>
        <w:t>报价单</w:t>
      </w:r>
      <w:r>
        <w:rPr>
          <w:rFonts w:hint="default" w:ascii="Arial" w:hAnsi="Arial" w:eastAsia="宋体" w:cs="Arial"/>
          <w:highlight w:val="none"/>
          <w:lang w:eastAsia="zh-CN"/>
        </w:rPr>
        <w:t>应在</w:t>
      </w:r>
      <w:r>
        <w:rPr>
          <w:rFonts w:hint="eastAsia" w:eastAsia="宋体" w:cs="Arial"/>
          <w:highlight w:val="none"/>
          <w:u w:val="single"/>
          <w:lang w:val="en-US" w:eastAsia="zh-CN"/>
        </w:rPr>
        <w:t>2025年7月23日</w:t>
      </w:r>
      <w:r>
        <w:rPr>
          <w:rFonts w:hint="default" w:ascii="Arial" w:hAnsi="Arial" w:eastAsia="宋体" w:cs="Arial"/>
          <w:highlight w:val="none"/>
          <w:lang w:eastAsia="zh-CN"/>
        </w:rPr>
        <w:t>前提交，所需文件应签字，密封在信封内，并寄往以下地址：</w:t>
      </w:r>
    </w:p>
    <w:p w14:paraId="156FE95E">
      <w:pPr>
        <w:spacing w:line="247" w:lineRule="auto"/>
        <w:ind w:left="1260" w:hanging="540"/>
        <w:jc w:val="both"/>
        <w:rPr>
          <w:rFonts w:hint="default" w:ascii="Arial" w:hAnsi="Arial" w:eastAsia="宋体" w:cs="Arial"/>
          <w:highlight w:val="none"/>
          <w:lang w:eastAsia="zh-CN"/>
        </w:rPr>
      </w:pPr>
    </w:p>
    <w:p w14:paraId="3CDEA1AD">
      <w:pPr>
        <w:spacing w:line="247" w:lineRule="auto"/>
        <w:ind w:left="720"/>
        <w:jc w:val="both"/>
        <w:rPr>
          <w:rFonts w:hint="default" w:ascii="Arial" w:hAnsi="Arial" w:eastAsia="宋体" w:cs="Arial"/>
          <w:highlight w:val="none"/>
          <w:u w:val="single"/>
          <w:lang w:val="en-US" w:eastAsia="zh-CN"/>
        </w:rPr>
      </w:pPr>
      <w:r>
        <w:rPr>
          <w:rFonts w:hint="default" w:ascii="Arial" w:hAnsi="Arial" w:eastAsia="宋体" w:cs="Arial"/>
          <w:highlight w:val="none"/>
          <w:lang w:eastAsia="zh-CN"/>
        </w:rPr>
        <w:t>客户地址</w:t>
      </w:r>
      <w:r>
        <w:rPr>
          <w:rFonts w:hint="default" w:ascii="Arial" w:hAnsi="Arial" w:eastAsia="宋体" w:cs="Arial"/>
          <w:highlight w:val="none"/>
          <w:lang w:eastAsia="zh-CN"/>
        </w:rPr>
        <w:tab/>
      </w:r>
      <w:r>
        <w:rPr>
          <w:rFonts w:hint="default" w:ascii="Arial" w:hAnsi="Arial" w:eastAsia="宋体" w:cs="Arial"/>
          <w:highlight w:val="none"/>
          <w:lang w:eastAsia="zh-CN"/>
        </w:rPr>
        <w:t>：</w:t>
      </w:r>
      <w:r>
        <w:rPr>
          <w:rFonts w:hint="default" w:ascii="Arial" w:hAnsi="Arial" w:eastAsia="宋体" w:cs="Arial"/>
          <w:highlight w:val="none"/>
          <w:u w:val="single"/>
          <w:lang w:eastAsia="zh-CN"/>
        </w:rPr>
        <w:t>北京市北京经济技术开发区</w:t>
      </w:r>
      <w:r>
        <w:rPr>
          <w:rFonts w:hint="eastAsia" w:ascii="Arial" w:hAnsi="Arial" w:eastAsia="宋体" w:cs="Arial"/>
          <w:highlight w:val="none"/>
          <w:u w:val="single"/>
          <w:lang w:val="en-US" w:eastAsia="zh-CN"/>
        </w:rPr>
        <w:t>大族广场T2-2504</w:t>
      </w:r>
    </w:p>
    <w:p w14:paraId="7276BC7A">
      <w:pPr>
        <w:spacing w:line="240" w:lineRule="auto"/>
        <w:ind w:left="1890" w:leftChars="900" w:firstLine="0" w:firstLineChars="0"/>
        <w:jc w:val="both"/>
        <w:rPr>
          <w:rFonts w:hint="default" w:ascii="Arial" w:hAnsi="Arial" w:eastAsia="宋体" w:cs="Arial"/>
          <w:highlight w:val="none"/>
          <w:u w:val="single"/>
          <w:lang w:val="en-US" w:eastAsia="zh-CN"/>
        </w:rPr>
      </w:pPr>
    </w:p>
    <w:p w14:paraId="3EB49BC5">
      <w:pPr>
        <w:spacing w:line="247" w:lineRule="auto"/>
        <w:ind w:left="720" w:hanging="540"/>
        <w:jc w:val="both"/>
        <w:rPr>
          <w:rFonts w:hint="default" w:ascii="Arial" w:hAnsi="Arial" w:eastAsia="宋体" w:cs="Arial"/>
          <w:highlight w:val="none"/>
          <w:u w:val="none"/>
          <w:lang w:val="en-US" w:eastAsia="zh-CN"/>
        </w:rPr>
      </w:pPr>
    </w:p>
    <w:p w14:paraId="234AF9C8">
      <w:pPr>
        <w:spacing w:line="247" w:lineRule="auto"/>
        <w:ind w:left="720"/>
        <w:jc w:val="both"/>
        <w:rPr>
          <w:rFonts w:hint="default" w:ascii="Arial" w:hAnsi="Arial" w:eastAsia="宋体" w:cs="Arial"/>
          <w:highlight w:val="none"/>
          <w:lang w:eastAsia="zh-CN"/>
        </w:rPr>
      </w:pPr>
      <w:r>
        <w:rPr>
          <w:rFonts w:hint="default" w:ascii="Arial" w:hAnsi="Arial" w:eastAsia="宋体" w:cs="Arial"/>
          <w:highlight w:val="none"/>
          <w:lang w:eastAsia="zh-CN"/>
        </w:rPr>
        <w:t>电话</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w:t>
      </w:r>
      <w:r>
        <w:rPr>
          <w:rFonts w:hint="default" w:ascii="Arial" w:hAnsi="Arial" w:eastAsia="宋体" w:cs="Arial"/>
          <w:highlight w:val="none"/>
          <w:u w:val="single"/>
          <w:lang w:eastAsia="zh-CN"/>
        </w:rPr>
        <w:t>__</w:t>
      </w:r>
      <w:r>
        <w:rPr>
          <w:rFonts w:hint="eastAsia" w:ascii="Arial" w:hAnsi="Arial" w:eastAsia="宋体" w:cs="Arial"/>
          <w:highlight w:val="none"/>
          <w:u w:val="single"/>
          <w:lang w:val="en-US" w:eastAsia="zh-CN"/>
        </w:rPr>
        <w:t>010-85860430</w:t>
      </w:r>
      <w:r>
        <w:rPr>
          <w:rFonts w:hint="default" w:ascii="Arial" w:hAnsi="Arial" w:eastAsia="宋体" w:cs="Arial"/>
          <w:highlight w:val="none"/>
          <w:u w:val="single"/>
          <w:lang w:eastAsia="zh-CN"/>
        </w:rPr>
        <w:t>_____</w:t>
      </w:r>
      <w:r>
        <w:rPr>
          <w:rFonts w:hint="default" w:ascii="Arial" w:hAnsi="Arial" w:eastAsia="宋体" w:cs="Arial"/>
          <w:highlight w:val="none"/>
          <w:lang w:eastAsia="zh-CN"/>
        </w:rPr>
        <w:t>_________________</w:t>
      </w:r>
    </w:p>
    <w:p w14:paraId="1DBA5E33">
      <w:pPr>
        <w:spacing w:line="247" w:lineRule="auto"/>
        <w:ind w:left="720" w:hanging="540"/>
        <w:jc w:val="both"/>
        <w:rPr>
          <w:rFonts w:hint="default" w:ascii="Arial" w:hAnsi="Arial" w:eastAsia="宋体" w:cs="Arial"/>
          <w:highlight w:val="none"/>
          <w:lang w:eastAsia="zh-CN"/>
        </w:rPr>
      </w:pPr>
    </w:p>
    <w:p w14:paraId="47BEE782">
      <w:pPr>
        <w:spacing w:line="247" w:lineRule="auto"/>
        <w:ind w:left="1260" w:hanging="540"/>
        <w:jc w:val="both"/>
        <w:rPr>
          <w:rFonts w:hint="default" w:ascii="Arial" w:hAnsi="Arial" w:eastAsia="宋体" w:cs="Arial"/>
          <w:highlight w:val="none"/>
        </w:rPr>
      </w:pPr>
    </w:p>
    <w:p w14:paraId="1289AF9D">
      <w:pPr>
        <w:tabs>
          <w:tab w:val="left" w:pos="9360"/>
        </w:tabs>
        <w:spacing w:line="247" w:lineRule="auto"/>
        <w:ind w:left="360"/>
        <w:jc w:val="both"/>
        <w:rPr>
          <w:rFonts w:hint="default" w:ascii="Arial" w:hAnsi="Arial" w:eastAsia="宋体" w:cs="Arial"/>
          <w:highlight w:val="none"/>
          <w:u w:val="single"/>
        </w:rPr>
      </w:pPr>
      <w:r>
        <w:rPr>
          <w:rFonts w:hint="default" w:ascii="Arial" w:hAnsi="Arial" w:eastAsia="宋体" w:cs="Arial"/>
          <w:highlight w:val="none"/>
          <w:u w:val="single"/>
          <w:lang w:eastAsia="zh-CN"/>
        </w:rPr>
        <w:t>评估和比较</w:t>
      </w:r>
    </w:p>
    <w:p w14:paraId="66013067">
      <w:pPr>
        <w:tabs>
          <w:tab w:val="left" w:pos="9360"/>
        </w:tabs>
        <w:spacing w:line="247" w:lineRule="auto"/>
        <w:ind w:left="720" w:hanging="731"/>
        <w:jc w:val="both"/>
        <w:rPr>
          <w:rFonts w:hint="default" w:ascii="Arial" w:hAnsi="Arial" w:eastAsia="宋体" w:cs="Arial"/>
          <w:highlight w:val="none"/>
        </w:rPr>
      </w:pPr>
    </w:p>
    <w:p w14:paraId="11E1B051">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对于被确定为实质性响应本</w:t>
      </w:r>
      <w:r>
        <w:rPr>
          <w:rFonts w:hint="default" w:ascii="Arial" w:hAnsi="Arial" w:eastAsia="宋体" w:cs="Arial"/>
          <w:b/>
          <w:bCs/>
          <w:highlight w:val="none"/>
          <w:lang w:eastAsia="zh-CN"/>
        </w:rPr>
        <w:t>报价邀请书</w:t>
      </w:r>
      <w:r>
        <w:rPr>
          <w:rFonts w:hint="default" w:ascii="Arial" w:hAnsi="Arial" w:eastAsia="宋体" w:cs="Arial"/>
          <w:highlight w:val="none"/>
          <w:lang w:eastAsia="zh-CN"/>
        </w:rPr>
        <w:t>的报价文件，将通过对其报价价格的比较进行评估。若报价文件与本</w:t>
      </w:r>
      <w:r>
        <w:rPr>
          <w:rFonts w:hint="default" w:ascii="Arial" w:hAnsi="Arial" w:eastAsia="宋体" w:cs="Arial"/>
          <w:b/>
          <w:bCs/>
          <w:highlight w:val="none"/>
          <w:lang w:eastAsia="zh-CN"/>
        </w:rPr>
        <w:t>报价邀请书</w:t>
      </w:r>
      <w:r>
        <w:rPr>
          <w:rFonts w:hint="default" w:ascii="Arial" w:hAnsi="Arial" w:eastAsia="宋体" w:cs="Arial"/>
          <w:highlight w:val="none"/>
          <w:lang w:eastAsia="zh-CN"/>
        </w:rPr>
        <w:t>中的条款、条件和规范之间存在重大偏离或保留，则视为该报价没有做出实质性响应。</w:t>
      </w:r>
    </w:p>
    <w:p w14:paraId="2221318A">
      <w:pPr>
        <w:spacing w:line="247" w:lineRule="auto"/>
        <w:ind w:left="1260" w:hanging="540"/>
        <w:jc w:val="both"/>
        <w:rPr>
          <w:rFonts w:hint="default" w:ascii="Arial" w:hAnsi="Arial" w:eastAsia="宋体" w:cs="Arial"/>
          <w:highlight w:val="none"/>
          <w:lang w:eastAsia="zh-CN"/>
        </w:rPr>
      </w:pPr>
    </w:p>
    <w:p w14:paraId="607B12EA">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在评估报价时，客户将针对以下算术错误进行更正：</w:t>
      </w:r>
    </w:p>
    <w:p w14:paraId="08CA7B1B">
      <w:pPr>
        <w:pStyle w:val="18"/>
        <w:numPr>
          <w:ilvl w:val="0"/>
          <w:numId w:val="4"/>
        </w:numPr>
        <w:spacing w:after="120" w:line="247" w:lineRule="auto"/>
        <w:ind w:hanging="274"/>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若用数字表示的金额与文字表示金额不一致，则以文字表示金额为准；</w:t>
      </w:r>
    </w:p>
    <w:p w14:paraId="48A6145B">
      <w:pPr>
        <w:pStyle w:val="18"/>
        <w:numPr>
          <w:ilvl w:val="0"/>
          <w:numId w:val="4"/>
        </w:numPr>
        <w:spacing w:after="80" w:line="247" w:lineRule="auto"/>
        <w:ind w:hanging="270"/>
        <w:jc w:val="both"/>
        <w:rPr>
          <w:rFonts w:hint="default" w:ascii="Arial" w:hAnsi="Arial" w:eastAsia="宋体" w:cs="Arial"/>
          <w:highlight w:val="none"/>
          <w:lang w:eastAsia="zh-CN"/>
        </w:rPr>
      </w:pPr>
      <w:r>
        <w:rPr>
          <w:rFonts w:hint="default" w:ascii="Arial" w:hAnsi="Arial" w:eastAsia="宋体" w:cs="Arial"/>
          <w:highlight w:val="none"/>
          <w:lang w:eastAsia="zh-CN"/>
        </w:rPr>
        <w:t>若单价（如适用）与单项合价（由单价乘以数量）之间存在差异，则以报价中的单价为准；和</w:t>
      </w:r>
    </w:p>
    <w:p w14:paraId="17A8907A">
      <w:pPr>
        <w:spacing w:line="247" w:lineRule="auto"/>
        <w:ind w:left="1710" w:hanging="450"/>
        <w:jc w:val="both"/>
        <w:rPr>
          <w:rFonts w:hint="default" w:ascii="Arial" w:hAnsi="Arial" w:eastAsia="宋体" w:cs="Arial"/>
          <w:highlight w:val="none"/>
          <w:lang w:eastAsia="zh-CN"/>
        </w:rPr>
      </w:pPr>
    </w:p>
    <w:p w14:paraId="5602030C">
      <w:pPr>
        <w:spacing w:line="247" w:lineRule="auto"/>
        <w:ind w:left="1440" w:hanging="810"/>
        <w:jc w:val="both"/>
        <w:rPr>
          <w:rFonts w:hint="default" w:ascii="Arial" w:hAnsi="Arial" w:eastAsia="宋体" w:cs="Arial"/>
          <w:highlight w:val="none"/>
          <w:lang w:eastAsia="zh-CN"/>
        </w:rPr>
      </w:pPr>
      <w:r>
        <w:rPr>
          <w:rFonts w:hint="default" w:ascii="Arial" w:hAnsi="Arial" w:eastAsia="宋体" w:cs="Arial"/>
          <w:highlight w:val="none"/>
          <w:lang w:eastAsia="zh-CN"/>
        </w:rPr>
        <w:t>若贵方拒绝接受更正，则贵方报价将被拒绝。</w:t>
      </w:r>
    </w:p>
    <w:p w14:paraId="4B3C55BE">
      <w:pPr>
        <w:tabs>
          <w:tab w:val="left" w:pos="9360"/>
        </w:tabs>
        <w:spacing w:line="247" w:lineRule="auto"/>
        <w:ind w:left="720"/>
        <w:jc w:val="both"/>
        <w:rPr>
          <w:rFonts w:hint="default" w:ascii="Arial" w:hAnsi="Arial" w:eastAsia="宋体" w:cs="Arial"/>
          <w:highlight w:val="none"/>
          <w:lang w:eastAsia="zh-CN"/>
        </w:rPr>
      </w:pPr>
    </w:p>
    <w:p w14:paraId="476FD257">
      <w:pPr>
        <w:tabs>
          <w:tab w:val="left" w:pos="9360"/>
        </w:tabs>
        <w:spacing w:line="247" w:lineRule="auto"/>
        <w:ind w:left="360"/>
        <w:jc w:val="both"/>
        <w:rPr>
          <w:rFonts w:hint="default" w:ascii="Arial" w:hAnsi="Arial" w:eastAsia="宋体" w:cs="Arial"/>
          <w:highlight w:val="none"/>
          <w:u w:val="single"/>
        </w:rPr>
      </w:pPr>
      <w:r>
        <w:rPr>
          <w:rFonts w:hint="default" w:ascii="Arial" w:hAnsi="Arial" w:eastAsia="宋体" w:cs="Arial"/>
          <w:highlight w:val="none"/>
          <w:u w:val="single"/>
          <w:lang w:eastAsia="zh-CN"/>
        </w:rPr>
        <w:t>合同授予</w:t>
      </w:r>
    </w:p>
    <w:p w14:paraId="391FBA72">
      <w:pPr>
        <w:tabs>
          <w:tab w:val="left" w:pos="9360"/>
        </w:tabs>
        <w:spacing w:line="247" w:lineRule="auto"/>
        <w:ind w:left="1440" w:hanging="720"/>
        <w:jc w:val="both"/>
        <w:rPr>
          <w:rFonts w:hint="default" w:ascii="Arial" w:hAnsi="Arial" w:eastAsia="宋体" w:cs="Arial"/>
          <w:highlight w:val="none"/>
        </w:rPr>
      </w:pPr>
    </w:p>
    <w:p w14:paraId="2A9E0026">
      <w:pPr>
        <w:pStyle w:val="18"/>
        <w:numPr>
          <w:ilvl w:val="0"/>
          <w:numId w:val="3"/>
        </w:numPr>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color w:val="000000" w:themeColor="text1"/>
          <w:highlight w:val="none"/>
          <w:lang w:eastAsia="zh-CN"/>
          <w14:textFill>
            <w14:solidFill>
              <w14:schemeClr w14:val="tx1"/>
            </w14:solidFill>
          </w14:textFill>
        </w:rPr>
        <w:t xml:space="preserve">客户须将合同授予已被确定为对本报价邀请书做出实质性响应且报价最低的服务提供商。 </w:t>
      </w:r>
    </w:p>
    <w:p w14:paraId="1A6591C7">
      <w:pPr>
        <w:tabs>
          <w:tab w:val="left" w:pos="9360"/>
        </w:tabs>
        <w:spacing w:line="247" w:lineRule="auto"/>
        <w:ind w:left="1440" w:hanging="720"/>
        <w:jc w:val="both"/>
        <w:rPr>
          <w:rFonts w:hint="default" w:ascii="Arial" w:hAnsi="Arial" w:eastAsia="宋体" w:cs="Arial"/>
          <w:highlight w:val="none"/>
          <w:lang w:eastAsia="zh-CN"/>
        </w:rPr>
      </w:pPr>
    </w:p>
    <w:p w14:paraId="5AE59D0A">
      <w:pPr>
        <w:pStyle w:val="18"/>
        <w:numPr>
          <w:ilvl w:val="0"/>
          <w:numId w:val="3"/>
        </w:numPr>
        <w:spacing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客户将在服务提供商报价递交日期后的__</w:t>
      </w:r>
      <w:r>
        <w:rPr>
          <w:rFonts w:hint="default" w:ascii="Arial" w:hAnsi="Arial" w:eastAsia="宋体" w:cs="Arial"/>
          <w:highlight w:val="none"/>
          <w:u w:val="single"/>
          <w:lang w:eastAsia="zh-CN"/>
        </w:rPr>
        <w:t>_</w:t>
      </w:r>
      <w:r>
        <w:rPr>
          <w:rFonts w:hint="default" w:ascii="Arial" w:hAnsi="Arial" w:eastAsia="宋体" w:cs="Arial"/>
          <w:highlight w:val="none"/>
          <w:u w:val="single"/>
          <w:lang w:val="en-US" w:eastAsia="zh-CN"/>
        </w:rPr>
        <w:t>3</w:t>
      </w:r>
      <w:r>
        <w:rPr>
          <w:rFonts w:hint="default" w:ascii="Arial" w:hAnsi="Arial" w:eastAsia="宋体" w:cs="Arial"/>
          <w:highlight w:val="none"/>
          <w:u w:val="single"/>
          <w:lang w:eastAsia="zh-CN"/>
        </w:rPr>
        <w:t>_</w:t>
      </w:r>
      <w:r>
        <w:rPr>
          <w:rFonts w:hint="default" w:ascii="Arial" w:hAnsi="Arial" w:eastAsia="宋体" w:cs="Arial"/>
          <w:highlight w:val="none"/>
          <w:lang w:eastAsia="zh-CN"/>
        </w:rPr>
        <w:t>__ 天内，向中标的服务提供商发出中标通知，退还</w:t>
      </w:r>
      <w:r>
        <w:rPr>
          <w:rFonts w:hint="default" w:ascii="Arial" w:hAnsi="Arial" w:eastAsia="宋体" w:cs="Arial"/>
          <w:b/>
          <w:bCs/>
          <w:highlight w:val="none"/>
          <w:lang w:eastAsia="zh-CN"/>
        </w:rPr>
        <w:t>报价单</w:t>
      </w:r>
      <w:r>
        <w:rPr>
          <w:rFonts w:hint="default" w:ascii="Arial" w:hAnsi="Arial" w:eastAsia="宋体" w:cs="Arial"/>
          <w:highlight w:val="none"/>
          <w:lang w:eastAsia="zh-CN"/>
        </w:rPr>
        <w:t>副本，并附上经客户授权代表签署的</w:t>
      </w:r>
      <w:r>
        <w:rPr>
          <w:rFonts w:hint="default" w:ascii="Arial" w:hAnsi="Arial" w:eastAsia="宋体" w:cs="Arial"/>
          <w:b/>
          <w:bCs/>
          <w:highlight w:val="none"/>
          <w:lang w:eastAsia="zh-CN"/>
        </w:rPr>
        <w:t>“报价接受书”</w:t>
      </w:r>
      <w:r>
        <w:rPr>
          <w:rFonts w:hint="default" w:ascii="Arial" w:hAnsi="Arial" w:eastAsia="宋体" w:cs="Arial"/>
          <w:highlight w:val="none"/>
          <w:lang w:eastAsia="zh-CN"/>
        </w:rPr>
        <w:t>。</w:t>
      </w:r>
    </w:p>
    <w:p w14:paraId="6289D19E">
      <w:pPr>
        <w:spacing w:line="247" w:lineRule="auto"/>
        <w:ind w:left="1440" w:hanging="720"/>
        <w:jc w:val="both"/>
        <w:rPr>
          <w:rFonts w:hint="default" w:ascii="Arial" w:hAnsi="Arial" w:eastAsia="宋体" w:cs="Arial"/>
          <w:highlight w:val="none"/>
          <w:lang w:eastAsia="zh-CN"/>
        </w:rPr>
      </w:pPr>
    </w:p>
    <w:p w14:paraId="053D4637">
      <w:pPr>
        <w:pStyle w:val="18"/>
        <w:numPr>
          <w:ilvl w:val="0"/>
          <w:numId w:val="3"/>
        </w:numPr>
        <w:spacing w:after="120" w:line="247" w:lineRule="auto"/>
        <w:contextualSpacing w:val="0"/>
        <w:jc w:val="both"/>
        <w:rPr>
          <w:rFonts w:hint="default" w:ascii="Arial" w:hAnsi="Arial" w:eastAsia="宋体" w:cs="Arial"/>
          <w:highlight w:val="none"/>
        </w:rPr>
      </w:pPr>
      <w:r>
        <w:rPr>
          <w:rFonts w:hint="default" w:ascii="Arial" w:hAnsi="Arial" w:eastAsia="宋体" w:cs="Arial"/>
          <w:highlight w:val="none"/>
          <w:lang w:eastAsia="zh-CN"/>
        </w:rPr>
        <w:t>中标的服务提供商须签署</w:t>
      </w:r>
      <w:r>
        <w:rPr>
          <w:rFonts w:hint="default" w:ascii="Arial" w:hAnsi="Arial" w:eastAsia="宋体" w:cs="Arial"/>
          <w:b/>
          <w:bCs/>
          <w:highlight w:val="none"/>
          <w:lang w:eastAsia="zh-CN"/>
        </w:rPr>
        <w:t>合同</w:t>
      </w:r>
      <w:r>
        <w:rPr>
          <w:rFonts w:hint="default" w:ascii="Arial" w:hAnsi="Arial" w:eastAsia="宋体" w:cs="Arial"/>
          <w:highlight w:val="none"/>
          <w:lang w:eastAsia="zh-CN"/>
        </w:rPr>
        <w:t>，遵循附录中的</w:t>
      </w: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。除报价外，合同价格须包含</w:t>
      </w:r>
      <w:r>
        <w:rPr>
          <w:rFonts w:hint="default" w:ascii="Arial" w:hAnsi="Arial" w:eastAsia="宋体" w:cs="Arial"/>
          <w:highlight w:val="none"/>
          <w:u w:val="single"/>
          <w:lang w:val="en-US" w:eastAsia="zh-CN"/>
        </w:rPr>
        <w:t>中华人民共和国</w:t>
      </w:r>
      <w:r>
        <w:rPr>
          <w:rFonts w:hint="default" w:ascii="Arial" w:hAnsi="Arial" w:eastAsia="宋体" w:cs="Arial"/>
          <w:highlight w:val="none"/>
          <w:lang w:eastAsia="zh-CN"/>
        </w:rPr>
        <w:t>（客户所在国家）的增值税（VAT）。</w:t>
      </w:r>
    </w:p>
    <w:p w14:paraId="5AC8D55C">
      <w:pPr>
        <w:tabs>
          <w:tab w:val="left" w:pos="9360"/>
        </w:tabs>
        <w:spacing w:line="247" w:lineRule="auto"/>
        <w:jc w:val="both"/>
        <w:rPr>
          <w:rFonts w:hint="default" w:ascii="Arial" w:hAnsi="Arial" w:eastAsia="宋体" w:cs="Arial"/>
          <w:highlight w:val="none"/>
        </w:rPr>
      </w:pPr>
    </w:p>
    <w:p w14:paraId="03C09701">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可通过以下方式，获取更多资料：</w:t>
      </w:r>
    </w:p>
    <w:p w14:paraId="03C09706">
      <w:pPr>
        <w:spacing w:line="247" w:lineRule="auto"/>
        <w:jc w:val="both"/>
        <w:rPr>
          <w:rFonts w:hint="default" w:ascii="Arial" w:hAnsi="Arial" w:eastAsia="宋体" w:cs="Arial"/>
          <w:highlight w:val="none"/>
          <w:lang w:val="en-US"/>
        </w:rPr>
      </w:pPr>
      <w:r>
        <w:rPr>
          <w:rFonts w:hint="default" w:ascii="Arial" w:hAnsi="Arial" w:eastAsia="宋体" w:cs="Arial"/>
          <w:highlight w:val="none"/>
          <w:lang w:eastAsia="zh-CN"/>
        </w:rPr>
        <w:tab/>
      </w:r>
      <w:r>
        <w:rPr>
          <w:rFonts w:hint="default" w:ascii="Arial" w:hAnsi="Arial" w:eastAsia="宋体" w:cs="Arial"/>
          <w:highlight w:val="none"/>
          <w:lang w:eastAsia="zh-CN"/>
        </w:rPr>
        <w:t>电子邮箱：</w:t>
      </w:r>
      <w:r>
        <w:rPr>
          <w:rFonts w:hint="eastAsia" w:ascii="Arial" w:hAnsi="Arial" w:eastAsia="宋体" w:cs="Arial"/>
          <w:highlight w:val="none"/>
          <w:u w:val="single"/>
          <w:lang w:val="en-US" w:eastAsia="zh-CN"/>
        </w:rPr>
        <w:fldChar w:fldCharType="begin"/>
      </w:r>
      <w:r>
        <w:rPr>
          <w:rFonts w:hint="eastAsia" w:ascii="Arial" w:hAnsi="Arial" w:eastAsia="宋体" w:cs="Arial"/>
          <w:highlight w:val="none"/>
          <w:u w:val="single"/>
          <w:lang w:val="en-US" w:eastAsia="zh-CN"/>
        </w:rPr>
        <w:instrText xml:space="preserve"> HYPERLINK "mailto:tender@eed.com.cn" </w:instrText>
      </w:r>
      <w:r>
        <w:rPr>
          <w:rFonts w:hint="eastAsia" w:ascii="Arial" w:hAnsi="Arial" w:eastAsia="宋体" w:cs="Arial"/>
          <w:highlight w:val="none"/>
          <w:u w:val="single"/>
          <w:lang w:val="en-US" w:eastAsia="zh-CN"/>
        </w:rPr>
        <w:fldChar w:fldCharType="separate"/>
      </w:r>
      <w:r>
        <w:rPr>
          <w:rStyle w:val="16"/>
          <w:rFonts w:hint="eastAsia" w:ascii="Arial" w:hAnsi="Arial" w:eastAsia="宋体" w:cs="Arial"/>
          <w:highlight w:val="none"/>
          <w:lang w:val="en-US" w:eastAsia="zh-CN"/>
        </w:rPr>
        <w:t>tender@eed.com.cn</w:t>
      </w:r>
      <w:r>
        <w:rPr>
          <w:rFonts w:hint="eastAsia" w:ascii="Arial" w:hAnsi="Arial" w:eastAsia="宋体" w:cs="Arial"/>
          <w:highlight w:val="none"/>
          <w:u w:val="single"/>
          <w:lang w:val="en-US" w:eastAsia="zh-CN"/>
        </w:rPr>
        <w:fldChar w:fldCharType="end"/>
      </w:r>
      <w:r>
        <w:rPr>
          <w:rFonts w:hint="eastAsia" w:ascii="Arial" w:hAnsi="Arial" w:eastAsia="宋体" w:cs="Arial"/>
          <w:highlight w:val="none"/>
          <w:u w:val="single"/>
          <w:lang w:val="en-US" w:eastAsia="zh-CN"/>
        </w:rPr>
        <w:t xml:space="preserve">  </w:t>
      </w:r>
    </w:p>
    <w:p w14:paraId="03C09707">
      <w:pPr>
        <w:spacing w:line="247" w:lineRule="auto"/>
        <w:jc w:val="both"/>
        <w:rPr>
          <w:rFonts w:hint="default" w:ascii="Arial" w:hAnsi="Arial" w:eastAsia="宋体" w:cs="Arial"/>
          <w:highlight w:val="none"/>
        </w:rPr>
        <w:sectPr>
          <w:footerReference r:id="rId13" w:type="first"/>
          <w:footerReference r:id="rId12" w:type="default"/>
          <w:pgSz w:w="12240" w:h="15840"/>
          <w:pgMar w:top="1440" w:right="1440" w:bottom="1440" w:left="1440" w:header="1080" w:footer="1440" w:gutter="0"/>
          <w:pgNumType w:fmt="decimal"/>
          <w:cols w:space="720" w:num="1"/>
          <w:titlePg/>
          <w:docGrid w:linePitch="272" w:charSpace="0"/>
        </w:sectPr>
      </w:pPr>
    </w:p>
    <w:p w14:paraId="56CBCC1E">
      <w:pPr>
        <w:spacing w:line="247" w:lineRule="auto"/>
        <w:jc w:val="both"/>
        <w:rPr>
          <w:rFonts w:hint="default" w:ascii="Arial" w:hAnsi="Arial" w:eastAsia="宋体" w:cs="Arial"/>
          <w:highlight w:val="none"/>
        </w:rPr>
      </w:pPr>
    </w:p>
    <w:p w14:paraId="03C09709">
      <w:pPr>
        <w:spacing w:line="247" w:lineRule="auto"/>
        <w:jc w:val="both"/>
        <w:rPr>
          <w:rFonts w:hint="default" w:ascii="Arial" w:hAnsi="Arial" w:eastAsia="宋体" w:cs="Arial"/>
          <w:highlight w:val="none"/>
        </w:rPr>
      </w:pPr>
    </w:p>
    <w:p w14:paraId="03C0970A">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客户计划向</w:t>
      </w:r>
      <w:r>
        <w:rPr>
          <w:rFonts w:hint="default" w:ascii="Arial" w:hAnsi="Arial" w:eastAsia="宋体" w:cs="Arial"/>
          <w:b/>
          <w:bCs/>
          <w:highlight w:val="none"/>
          <w:lang w:eastAsia="zh-CN"/>
        </w:rPr>
        <w:t>亚洲开发银行（亚行）</w:t>
      </w:r>
      <w:r>
        <w:rPr>
          <w:rFonts w:hint="default" w:ascii="Arial" w:hAnsi="Arial" w:eastAsia="宋体" w:cs="Arial"/>
          <w:highlight w:val="none"/>
          <w:lang w:eastAsia="zh-CN"/>
        </w:rPr>
        <w:t>申请资金，用于支付本</w:t>
      </w:r>
      <w:r>
        <w:rPr>
          <w:rFonts w:hint="default" w:ascii="Arial" w:hAnsi="Arial" w:eastAsia="宋体" w:cs="Arial"/>
          <w:b/>
          <w:bCs/>
          <w:color w:val="auto"/>
          <w:highlight w:val="none"/>
          <w:lang w:eastAsia="zh-CN"/>
        </w:rPr>
        <w:t>报价邀请书</w:t>
      </w:r>
      <w:r>
        <w:rPr>
          <w:rFonts w:hint="default" w:ascii="Arial" w:hAnsi="Arial" w:eastAsia="宋体" w:cs="Arial"/>
          <w:highlight w:val="none"/>
          <w:lang w:eastAsia="zh-CN"/>
        </w:rPr>
        <w:t>下</w:t>
      </w:r>
      <w:r>
        <w:rPr>
          <w:rFonts w:hint="default" w:ascii="Arial" w:hAnsi="Arial" w:eastAsia="宋体" w:cs="Arial"/>
          <w:b/>
          <w:bCs/>
          <w:highlight w:val="none"/>
          <w:lang w:eastAsia="zh-CN"/>
        </w:rPr>
        <w:t>合同</w:t>
      </w:r>
      <w:r>
        <w:rPr>
          <w:rFonts w:hint="default" w:ascii="Arial" w:hAnsi="Arial" w:eastAsia="宋体" w:cs="Arial"/>
          <w:highlight w:val="none"/>
          <w:lang w:eastAsia="zh-CN"/>
        </w:rPr>
        <w:t>规定的合格款项。</w:t>
      </w:r>
    </w:p>
    <w:p w14:paraId="03C0970B">
      <w:pPr>
        <w:spacing w:line="247" w:lineRule="auto"/>
        <w:ind w:left="720" w:hanging="720"/>
        <w:jc w:val="both"/>
        <w:rPr>
          <w:rFonts w:hint="default" w:ascii="Arial" w:hAnsi="Arial" w:eastAsia="宋体" w:cs="Arial"/>
          <w:highlight w:val="none"/>
          <w:lang w:eastAsia="zh-CN"/>
        </w:rPr>
      </w:pPr>
    </w:p>
    <w:p w14:paraId="47AC2B16">
      <w:pPr>
        <w:pStyle w:val="18"/>
        <w:numPr>
          <w:ilvl w:val="0"/>
          <w:numId w:val="1"/>
        </w:numPr>
        <w:rPr>
          <w:rFonts w:hint="default" w:ascii="Arial" w:hAnsi="Arial" w:cs="Arial"/>
          <w:highlight w:val="none"/>
          <w:lang w:eastAsia="zh-CN"/>
        </w:rPr>
      </w:pPr>
      <w:r>
        <w:rPr>
          <w:rFonts w:hint="default" w:ascii="Arial" w:hAnsi="Arial" w:eastAsia="宋体" w:cs="Arial"/>
          <w:highlight w:val="none"/>
          <w:lang w:eastAsia="zh-CN"/>
        </w:rPr>
        <w:t>根据</w:t>
      </w:r>
      <w:r>
        <w:rPr>
          <w:rFonts w:hint="default" w:ascii="Arial" w:hAnsi="Arial" w:cs="Arial"/>
          <w:highlight w:val="none"/>
        </w:rPr>
        <w:fldChar w:fldCharType="begin"/>
      </w:r>
      <w:r>
        <w:rPr>
          <w:rFonts w:hint="default" w:ascii="Arial" w:hAnsi="Arial" w:cs="Arial"/>
          <w:highlight w:val="none"/>
        </w:rPr>
        <w:instrText xml:space="preserve"> HYPERLINK "https://www.adb.org/documents/anticorruption-policy" </w:instrText>
      </w:r>
      <w:r>
        <w:rPr>
          <w:rFonts w:hint="default" w:ascii="Arial" w:hAnsi="Arial" w:cs="Arial"/>
          <w:highlight w:val="none"/>
        </w:rPr>
        <w:fldChar w:fldCharType="separate"/>
      </w:r>
      <w:r>
        <w:rPr>
          <w:rStyle w:val="16"/>
          <w:rFonts w:hint="default" w:ascii="Arial" w:hAnsi="Arial" w:eastAsia="宋体" w:cs="Arial"/>
          <w:b/>
          <w:bCs/>
          <w:highlight w:val="none"/>
          <w:lang w:eastAsia="zh-CN"/>
        </w:rPr>
        <w:t>亚行《反腐败政策》</w:t>
      </w:r>
      <w:r>
        <w:rPr>
          <w:rStyle w:val="16"/>
          <w:rFonts w:hint="default" w:ascii="Arial" w:hAnsi="Arial" w:eastAsia="宋体" w:cs="Arial"/>
          <w:b/>
          <w:bCs/>
          <w:highlight w:val="none"/>
          <w:lang w:eastAsia="zh-CN"/>
        </w:rPr>
        <w:fldChar w:fldCharType="end"/>
      </w:r>
      <w:r>
        <w:rPr>
          <w:rFonts w:hint="default" w:ascii="Arial" w:hAnsi="Arial" w:eastAsia="宋体" w:cs="Arial"/>
          <w:highlight w:val="none"/>
          <w:lang w:eastAsia="zh-CN"/>
        </w:rPr>
        <w:t>（1998年，按当前修订版），</w:t>
      </w:r>
      <w:bookmarkStart w:id="1" w:name="_Hlk83539731"/>
      <w:r>
        <w:rPr>
          <w:rFonts w:hint="default" w:ascii="Arial" w:hAnsi="Arial" w:eastAsia="宋体" w:cs="Arial"/>
          <w:highlight w:val="none"/>
          <w:lang w:eastAsia="zh-CN"/>
        </w:rPr>
        <w:t>服务供应商须在采购和执行此类合同期间遵守最高道德标准。如果亚行确定被推荐授予合同的服务提供商或任何其他机构，直接或通过代理人，在竞争或履行该合同的过程中从事腐败、欺诈、共谋、胁迫活动或存在妨碍行为或其他违背诚信行为，亚行可拒绝授予建议，并可对相关方实施制裁或采取其他补救措施。在提交报价时，贵方应不在亚行的制裁名单中。在被亚行根据其反腐败政策暂停或禁止参与采购活动期间，公司</w:t>
      </w:r>
      <w:r>
        <w:rPr>
          <w:rFonts w:hint="default" w:ascii="Arial" w:hAnsi="Arial" w:cs="Arial"/>
          <w:highlight w:val="none"/>
          <w:lang w:eastAsia="zh-CN"/>
        </w:rPr>
        <w:t>/</w:t>
      </w:r>
      <w:r>
        <w:rPr>
          <w:rFonts w:hint="default" w:ascii="Arial" w:hAnsi="Arial" w:eastAsia="宋体" w:cs="Arial"/>
          <w:highlight w:val="none"/>
          <w:lang w:eastAsia="zh-CN"/>
        </w:rPr>
        <w:t>个人不得参与亚行资助、管理或支持项目下的任何采购活动，无论此类制裁是由亚行直接实施的，还是由亚行根据《联合制裁协议》执行的。</w:t>
      </w:r>
    </w:p>
    <w:bookmarkEnd w:id="1"/>
    <w:p w14:paraId="4E380403">
      <w:pPr>
        <w:pStyle w:val="18"/>
        <w:rPr>
          <w:rFonts w:hint="default" w:ascii="Arial" w:hAnsi="Arial" w:eastAsia="宋体" w:cs="Arial"/>
          <w:color w:val="000000" w:themeColor="text1"/>
          <w:highlight w:val="none"/>
          <w:lang w:eastAsia="zh-CN"/>
          <w14:textFill>
            <w14:solidFill>
              <w14:schemeClr w14:val="tx1"/>
            </w14:solidFill>
          </w14:textFill>
        </w:rPr>
      </w:pPr>
    </w:p>
    <w:p w14:paraId="0B57ADC7">
      <w:pPr>
        <w:pStyle w:val="18"/>
        <w:numPr>
          <w:ilvl w:val="0"/>
          <w:numId w:val="1"/>
        </w:num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贵方/贵公司、联合体成员、合作方、母公司、关联企业或子公司（包括本合同任何部分的任何分包商或供应商）没有或从未被客户所在国家、任何国际机构和其他资助机构暂停合作、取消资格、宣布不合格或列入黑名单。</w:t>
      </w:r>
    </w:p>
    <w:p w14:paraId="3DB273C0">
      <w:pPr>
        <w:ind w:right="46"/>
        <w:rPr>
          <w:rFonts w:hint="default" w:ascii="Arial" w:hAnsi="Arial" w:eastAsia="宋体" w:cs="Arial"/>
          <w:b/>
          <w:bCs/>
          <w:i/>
          <w:iCs/>
          <w:color w:val="FF0000"/>
          <w:highlight w:val="none"/>
          <w:lang w:eastAsia="zh-CN"/>
        </w:rPr>
      </w:pPr>
    </w:p>
    <w:p w14:paraId="020F5908">
      <w:pPr>
        <w:pStyle w:val="18"/>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如被取消资格、宣布不合格、暂停合作或列入黑名单，请说明详细情况（适用于每个联合体成员、合作方、母公司、关联企业或子公司、分包商和/或供应商）：</w:t>
      </w:r>
      <w:r>
        <w:rPr>
          <w:rStyle w:val="17"/>
          <w:rFonts w:hint="default" w:ascii="Arial" w:hAnsi="Arial" w:eastAsia="宋体" w:cs="Arial"/>
          <w:highlight w:val="none"/>
          <w:lang w:eastAsia="zh-CN"/>
        </w:rPr>
        <w:footnoteReference w:id="0"/>
      </w:r>
    </w:p>
    <w:p w14:paraId="21D737F0">
      <w:pPr>
        <w:ind w:left="900" w:right="46"/>
        <w:rPr>
          <w:rFonts w:hint="default" w:ascii="Arial" w:hAnsi="Arial" w:eastAsia="宋体" w:cs="Arial"/>
          <w:color w:val="FF0000"/>
          <w:highlight w:val="none"/>
          <w:lang w:eastAsia="zh-CN"/>
        </w:rPr>
      </w:pPr>
    </w:p>
    <w:p w14:paraId="5889B639">
      <w:pPr>
        <w:pStyle w:val="18"/>
        <w:numPr>
          <w:ilvl w:val="0"/>
          <w:numId w:val="5"/>
        </w:numPr>
        <w:snapToGrid w:val="0"/>
        <w:spacing w:after="120" w:line="247" w:lineRule="auto"/>
        <w:contextualSpacing w:val="0"/>
        <w:jc w:val="both"/>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机构名称：__________________</w:t>
      </w:r>
    </w:p>
    <w:p w14:paraId="362096DA">
      <w:pPr>
        <w:pStyle w:val="18"/>
        <w:numPr>
          <w:ilvl w:val="0"/>
          <w:numId w:val="5"/>
        </w:numPr>
        <w:snapToGrid w:val="0"/>
        <w:spacing w:after="120" w:line="247" w:lineRule="auto"/>
        <w:contextualSpacing w:val="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禁止合作、取消资格或列入黑名单的期限（开始及结束日期）：____________</w:t>
      </w:r>
    </w:p>
    <w:p w14:paraId="1B48037D">
      <w:pPr>
        <w:pStyle w:val="18"/>
        <w:numPr>
          <w:ilvl w:val="0"/>
          <w:numId w:val="5"/>
        </w:numPr>
        <w:snapToGrid w:val="0"/>
        <w:spacing w:after="120" w:line="247" w:lineRule="auto"/>
        <w:contextualSpacing w:val="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禁止合作、取消资格或列入黑名单的原因：________________________</w:t>
      </w:r>
    </w:p>
    <w:p w14:paraId="34BA812B">
      <w:pPr>
        <w:ind w:left="1080" w:right="46"/>
        <w:rPr>
          <w:rFonts w:hint="default" w:ascii="Arial" w:hAnsi="Arial" w:eastAsia="宋体" w:cs="Arial"/>
          <w:color w:val="000000" w:themeColor="text1"/>
          <w:highlight w:val="none"/>
          <w:lang w:eastAsia="zh-CN"/>
          <w14:textFill>
            <w14:solidFill>
              <w14:schemeClr w14:val="tx1"/>
            </w14:solidFill>
          </w14:textFill>
        </w:rPr>
      </w:pPr>
    </w:p>
    <w:p w14:paraId="71FA0F48">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贵方/贵公司、联合体成员、合作方、母公司、关联企业或子公司（包括任何分包商或供应商）的主要人员和主管没有因为涉及刑事犯罪行为（包括重罪和轻罪）被起诉或定罪或者触犯能够获刑的法规条例。</w:t>
      </w:r>
    </w:p>
    <w:p w14:paraId="212933FF">
      <w:pPr>
        <w:ind w:left="360" w:right="46" w:hanging="360"/>
        <w:rPr>
          <w:rFonts w:hint="default" w:ascii="Arial" w:hAnsi="Arial" w:eastAsia="宋体" w:cs="Arial"/>
          <w:color w:val="000000" w:themeColor="text1"/>
          <w:highlight w:val="none"/>
          <w:lang w:eastAsia="zh-CN"/>
          <w14:textFill>
            <w14:solidFill>
              <w14:schemeClr w14:val="tx1"/>
            </w14:solidFill>
          </w14:textFill>
        </w:rPr>
      </w:pPr>
    </w:p>
    <w:p w14:paraId="44BC7469">
      <w:pPr>
        <w:pStyle w:val="18"/>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如被起诉或定罪，请说明详细情况：</w:t>
      </w:r>
      <w:r>
        <w:rPr>
          <w:rStyle w:val="17"/>
          <w:rFonts w:hint="default" w:ascii="Arial" w:hAnsi="Arial" w:eastAsia="宋体" w:cs="Arial"/>
          <w:color w:val="000000" w:themeColor="text1"/>
          <w:highlight w:val="none"/>
          <w:lang w:eastAsia="zh-CN"/>
          <w14:textFill>
            <w14:solidFill>
              <w14:schemeClr w14:val="tx1"/>
            </w14:solidFill>
          </w14:textFill>
        </w:rPr>
        <w:footnoteReference w:id="1"/>
      </w:r>
    </w:p>
    <w:p w14:paraId="0CCAB185">
      <w:pPr>
        <w:ind w:left="473" w:right="46" w:hanging="360"/>
        <w:rPr>
          <w:rFonts w:hint="default" w:ascii="Arial" w:hAnsi="Arial" w:eastAsia="宋体" w:cs="Arial"/>
          <w:color w:val="000000" w:themeColor="text1"/>
          <w:highlight w:val="none"/>
          <w:lang w:eastAsia="zh-CN"/>
          <w14:textFill>
            <w14:solidFill>
              <w14:schemeClr w14:val="tx1"/>
            </w14:solidFill>
          </w14:textFill>
        </w:rPr>
      </w:pPr>
    </w:p>
    <w:p w14:paraId="5708F8D5">
      <w:pPr>
        <w:pStyle w:val="18"/>
        <w:numPr>
          <w:ilvl w:val="0"/>
          <w:numId w:val="6"/>
        </w:numPr>
        <w:snapToGrid w:val="0"/>
        <w:spacing w:after="120" w:line="247" w:lineRule="auto"/>
        <w:contextualSpacing w:val="0"/>
        <w:jc w:val="both"/>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犯罪性质：__________________</w:t>
      </w:r>
    </w:p>
    <w:p w14:paraId="0E3EE217">
      <w:pPr>
        <w:pStyle w:val="18"/>
        <w:numPr>
          <w:ilvl w:val="0"/>
          <w:numId w:val="6"/>
        </w:numPr>
        <w:snapToGrid w:val="0"/>
        <w:spacing w:after="120" w:line="247" w:lineRule="auto"/>
        <w:contextualSpacing w:val="0"/>
        <w:jc w:val="both"/>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法院/司法管辖区：__________________</w:t>
      </w:r>
    </w:p>
    <w:p w14:paraId="1D74569D">
      <w:pPr>
        <w:pStyle w:val="18"/>
        <w:numPr>
          <w:ilvl w:val="0"/>
          <w:numId w:val="6"/>
        </w:numPr>
        <w:snapToGrid w:val="0"/>
        <w:spacing w:after="120" w:line="247" w:lineRule="auto"/>
        <w:contextualSpacing w:val="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结果（即开除、和解、定罪/处罚时限）：__________________</w:t>
      </w:r>
    </w:p>
    <w:p w14:paraId="132B78BD">
      <w:pPr>
        <w:pStyle w:val="18"/>
        <w:numPr>
          <w:ilvl w:val="0"/>
          <w:numId w:val="6"/>
        </w:numPr>
        <w:snapToGrid w:val="0"/>
        <w:spacing w:after="120" w:line="247" w:lineRule="auto"/>
        <w:contextualSpacing w:val="0"/>
        <w:jc w:val="both"/>
        <w:rPr>
          <w:rFonts w:hint="default" w:ascii="Arial" w:hAnsi="Arial" w:eastAsia="宋体" w:cs="Arial"/>
          <w:color w:val="000000" w:themeColor="text1"/>
          <w:highlight w:val="none"/>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 xml:space="preserve">其他相关细节： </w:t>
      </w:r>
    </w:p>
    <w:p w14:paraId="05C3AAE1">
      <w:pPr>
        <w:ind w:left="420" w:right="46"/>
        <w:rPr>
          <w:rFonts w:hint="default" w:ascii="Arial" w:hAnsi="Arial" w:eastAsia="宋体" w:cs="Arial"/>
          <w:color w:val="FF0000"/>
          <w:highlight w:val="none"/>
        </w:rPr>
      </w:pPr>
    </w:p>
    <w:p w14:paraId="3E7F2067">
      <w:pPr>
        <w:pStyle w:val="18"/>
        <w:numPr>
          <w:ilvl w:val="0"/>
          <w:numId w:val="1"/>
        </w:num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贵方/贵公司理解，若贵方/贵公司、联合体成员、合作方、母公司、关联企业或子公司（包括任何分包商或供应商）被暂停、禁止与亚行或任何其他多边开发银行、客户所在国家、国际机构和其他资助机构合作或丧失合作资格，或贵方任何主要人员和主管因为涉及刑事犯罪被起诉或定罪或者触犯能够获刑的法规条例，则贵方有责任通知亚行。</w:t>
      </w:r>
    </w:p>
    <w:p w14:paraId="2E0ADEC5">
      <w:pPr>
        <w:pStyle w:val="18"/>
        <w:spacing w:line="247" w:lineRule="auto"/>
        <w:ind w:left="360"/>
        <w:jc w:val="both"/>
        <w:rPr>
          <w:rFonts w:hint="default" w:ascii="Arial" w:hAnsi="Arial" w:eastAsia="宋体" w:cs="Arial"/>
          <w:highlight w:val="none"/>
          <w:lang w:eastAsia="zh-CN"/>
        </w:rPr>
      </w:pPr>
    </w:p>
    <w:p w14:paraId="48531497">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sectPr>
          <w:footerReference r:id="rId15" w:type="first"/>
          <w:footerReference r:id="rId14" w:type="default"/>
          <w:pgSz w:w="12240" w:h="15840"/>
          <w:pgMar w:top="1440" w:right="1440" w:bottom="1440" w:left="1440" w:header="1080" w:footer="1440" w:gutter="0"/>
          <w:pgNumType w:fmt="decimal"/>
          <w:cols w:space="720" w:num="1"/>
          <w:docGrid w:linePitch="272" w:charSpace="0"/>
        </w:sectPr>
      </w:pPr>
    </w:p>
    <w:p w14:paraId="7210ECC0">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color w:val="000000" w:themeColor="text1"/>
          <w:highlight w:val="none"/>
          <w:lang w:eastAsia="zh-CN"/>
          <w14:textFill>
            <w14:solidFill>
              <w14:schemeClr w14:val="tx1"/>
            </w14:solidFill>
          </w14:textFill>
        </w:rPr>
        <w:t>根据亚行《反腐败政策》（1998年，按当前修订版）和《诚信原则和指南》（2015年，经不时修订），任何故意或因疏忽误导或企图误导的虚假陈述可能会导致报价/投标被自动拒绝或已授予的合同被取消，并可能需要采取纠正措施。</w:t>
      </w:r>
    </w:p>
    <w:p w14:paraId="0E578301">
      <w:pPr>
        <w:pStyle w:val="18"/>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p>
    <w:p w14:paraId="20ED6492">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报价人不得存在利益冲突。所有被发现存在利益冲突的报价人将被取消资格。</w:t>
      </w:r>
    </w:p>
    <w:p w14:paraId="03C0970D">
      <w:pPr>
        <w:spacing w:line="247" w:lineRule="auto"/>
        <w:ind w:left="720" w:hanging="720"/>
        <w:jc w:val="both"/>
        <w:rPr>
          <w:rFonts w:hint="default" w:ascii="Arial" w:hAnsi="Arial" w:eastAsia="宋体" w:cs="Arial"/>
          <w:highlight w:val="none"/>
          <w:lang w:eastAsia="zh-CN"/>
        </w:rPr>
      </w:pPr>
    </w:p>
    <w:p w14:paraId="03C0970E">
      <w:pPr>
        <w:pStyle w:val="18"/>
        <w:numPr>
          <w:ilvl w:val="0"/>
          <w:numId w:val="1"/>
        </w:numPr>
        <w:spacing w:line="247" w:lineRule="auto"/>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请以传真/电子邮件形式，确认收到本报价邀请书以及贵方是否将提交报价。</w:t>
      </w:r>
    </w:p>
    <w:p w14:paraId="6E2C5FD6">
      <w:pPr>
        <w:spacing w:line="247" w:lineRule="auto"/>
        <w:jc w:val="both"/>
        <w:rPr>
          <w:rFonts w:hint="default" w:ascii="Arial" w:hAnsi="Arial" w:eastAsia="宋体" w:cs="Arial"/>
          <w:highlight w:val="none"/>
          <w:lang w:eastAsia="zh-CN"/>
        </w:rPr>
      </w:pPr>
    </w:p>
    <w:p w14:paraId="32A7383A">
      <w:pPr>
        <w:tabs>
          <w:tab w:val="left" w:pos="9360"/>
        </w:tabs>
        <w:spacing w:line="247" w:lineRule="auto"/>
        <w:ind w:left="5760" w:firstLine="720"/>
        <w:jc w:val="both"/>
        <w:rPr>
          <w:rFonts w:hint="default" w:ascii="Arial" w:hAnsi="Arial" w:eastAsia="宋体" w:cs="Arial"/>
          <w:highlight w:val="none"/>
          <w:lang w:eastAsia="zh-CN"/>
        </w:rPr>
      </w:pPr>
    </w:p>
    <w:p w14:paraId="5A9AB28E">
      <w:pPr>
        <w:tabs>
          <w:tab w:val="left" w:pos="9360"/>
        </w:tabs>
        <w:spacing w:line="247" w:lineRule="auto"/>
        <w:ind w:left="5760" w:firstLine="720"/>
        <w:jc w:val="both"/>
        <w:rPr>
          <w:rFonts w:hint="default" w:ascii="Arial" w:hAnsi="Arial" w:eastAsia="宋体" w:cs="Arial"/>
          <w:highlight w:val="none"/>
          <w:lang w:eastAsia="zh-CN"/>
        </w:rPr>
      </w:pPr>
    </w:p>
    <w:p w14:paraId="310646B7">
      <w:pPr>
        <w:tabs>
          <w:tab w:val="left" w:pos="9360"/>
        </w:tabs>
        <w:spacing w:line="247" w:lineRule="auto"/>
        <w:ind w:left="5760" w:firstLine="720"/>
        <w:jc w:val="both"/>
        <w:rPr>
          <w:rFonts w:hint="default" w:ascii="Arial" w:hAnsi="Arial" w:eastAsia="宋体" w:cs="Arial"/>
          <w:highlight w:val="none"/>
          <w:lang w:eastAsia="zh-CN"/>
        </w:rPr>
      </w:pPr>
    </w:p>
    <w:p w14:paraId="4B778DF2">
      <w:pPr>
        <w:tabs>
          <w:tab w:val="left" w:pos="9360"/>
        </w:tabs>
        <w:spacing w:line="247" w:lineRule="auto"/>
        <w:ind w:left="5760" w:firstLine="720"/>
        <w:jc w:val="both"/>
        <w:rPr>
          <w:rFonts w:hint="default" w:ascii="Arial" w:hAnsi="Arial" w:eastAsia="宋体" w:cs="Arial"/>
          <w:highlight w:val="none"/>
          <w:lang w:eastAsia="zh-CN"/>
        </w:rPr>
      </w:pPr>
    </w:p>
    <w:p w14:paraId="7D62BA7D">
      <w:pPr>
        <w:tabs>
          <w:tab w:val="left" w:pos="9360"/>
        </w:tabs>
        <w:spacing w:line="247" w:lineRule="auto"/>
        <w:ind w:left="5760" w:firstLine="720"/>
        <w:jc w:val="both"/>
        <w:rPr>
          <w:rFonts w:hint="default" w:ascii="Arial" w:hAnsi="Arial" w:eastAsia="宋体" w:cs="Arial"/>
          <w:highlight w:val="none"/>
          <w:lang w:eastAsia="zh-CN"/>
        </w:rPr>
      </w:pPr>
    </w:p>
    <w:p w14:paraId="46C4D779">
      <w:pPr>
        <w:tabs>
          <w:tab w:val="left" w:pos="9360"/>
        </w:tabs>
        <w:spacing w:line="247" w:lineRule="auto"/>
        <w:ind w:left="5760" w:firstLine="720"/>
        <w:jc w:val="both"/>
        <w:rPr>
          <w:rFonts w:hint="default" w:ascii="Arial" w:hAnsi="Arial" w:eastAsia="宋体" w:cs="Arial"/>
          <w:highlight w:val="none"/>
          <w:lang w:eastAsia="zh-CN"/>
        </w:rPr>
      </w:pPr>
    </w:p>
    <w:p w14:paraId="5A5E08A2">
      <w:pPr>
        <w:tabs>
          <w:tab w:val="left" w:pos="9360"/>
        </w:tabs>
        <w:spacing w:line="247" w:lineRule="auto"/>
        <w:ind w:left="5760" w:firstLine="720"/>
        <w:jc w:val="both"/>
        <w:rPr>
          <w:rFonts w:hint="default" w:ascii="Arial" w:hAnsi="Arial" w:eastAsia="宋体" w:cs="Arial"/>
          <w:highlight w:val="none"/>
          <w:lang w:eastAsia="zh-CN"/>
        </w:rPr>
      </w:pPr>
    </w:p>
    <w:p w14:paraId="560B72D6">
      <w:pPr>
        <w:tabs>
          <w:tab w:val="left" w:pos="9360"/>
        </w:tabs>
        <w:spacing w:line="247" w:lineRule="auto"/>
        <w:ind w:left="5760" w:firstLine="720"/>
        <w:jc w:val="both"/>
        <w:rPr>
          <w:rFonts w:hint="default" w:ascii="Arial" w:hAnsi="Arial" w:eastAsia="宋体" w:cs="Arial"/>
          <w:highlight w:val="none"/>
          <w:lang w:eastAsia="zh-CN"/>
        </w:rPr>
      </w:pPr>
    </w:p>
    <w:p w14:paraId="03C09711">
      <w:pPr>
        <w:tabs>
          <w:tab w:val="left" w:pos="9360"/>
        </w:tabs>
        <w:spacing w:line="247" w:lineRule="auto"/>
        <w:ind w:left="5760" w:firstLine="720"/>
        <w:jc w:val="both"/>
        <w:rPr>
          <w:rFonts w:hint="default" w:ascii="Arial" w:hAnsi="Arial" w:eastAsia="宋体" w:cs="Arial"/>
          <w:highlight w:val="none"/>
          <w:lang w:eastAsia="zh-CN"/>
        </w:rPr>
      </w:pPr>
      <w:r>
        <w:rPr>
          <w:rFonts w:hint="default" w:ascii="Arial" w:hAnsi="Arial" w:eastAsia="宋体" w:cs="Arial"/>
          <w:highlight w:val="none"/>
          <w:lang w:eastAsia="zh-CN"/>
        </w:rPr>
        <w:t>谨致问候，</w:t>
      </w:r>
    </w:p>
    <w:p w14:paraId="03C09712">
      <w:pPr>
        <w:tabs>
          <w:tab w:val="left" w:pos="9360"/>
        </w:tabs>
        <w:spacing w:line="247" w:lineRule="auto"/>
        <w:jc w:val="both"/>
        <w:rPr>
          <w:rFonts w:hint="default" w:ascii="Arial" w:hAnsi="Arial" w:eastAsia="宋体" w:cs="Arial"/>
          <w:highlight w:val="none"/>
          <w:lang w:eastAsia="zh-CN"/>
        </w:rPr>
      </w:pPr>
    </w:p>
    <w:p w14:paraId="03C09713">
      <w:pPr>
        <w:tabs>
          <w:tab w:val="left" w:pos="9360"/>
        </w:tabs>
        <w:spacing w:line="247" w:lineRule="auto"/>
        <w:ind w:firstLine="3780" w:firstLineChars="1800"/>
        <w:jc w:val="both"/>
        <w:rPr>
          <w:rFonts w:hint="default" w:ascii="Arial" w:hAnsi="Arial" w:eastAsia="宋体" w:cs="Arial"/>
          <w:highlight w:val="none"/>
          <w:u w:val="single"/>
          <w:lang w:eastAsia="zh-CN"/>
        </w:rPr>
      </w:pPr>
      <w:r>
        <w:rPr>
          <w:rFonts w:hint="default" w:ascii="Arial" w:hAnsi="Arial" w:eastAsia="宋体" w:cs="Arial"/>
          <w:highlight w:val="none"/>
          <w:u w:val="single"/>
          <w:lang w:eastAsia="zh-CN"/>
        </w:rPr>
        <w:t>北京能环科技发展中心和广西诚创咨询有限责任公司联合体</w:t>
      </w:r>
    </w:p>
    <w:p w14:paraId="03C09714">
      <w:pPr>
        <w:tabs>
          <w:tab w:val="left" w:pos="9360"/>
        </w:tabs>
        <w:spacing w:line="247" w:lineRule="auto"/>
        <w:ind w:left="5760" w:firstLine="720"/>
        <w:jc w:val="both"/>
        <w:rPr>
          <w:rFonts w:hint="default" w:ascii="Arial" w:hAnsi="Arial" w:eastAsia="宋体" w:cs="Arial"/>
          <w:highlight w:val="none"/>
          <w:lang w:eastAsia="zh-CN"/>
        </w:rPr>
      </w:pPr>
      <w:r>
        <w:rPr>
          <w:rFonts w:hint="default" w:ascii="Arial" w:hAnsi="Arial" w:eastAsia="宋体" w:cs="Arial"/>
          <w:highlight w:val="none"/>
          <w:lang w:eastAsia="zh-CN"/>
        </w:rPr>
        <w:t>（客户）</w:t>
      </w:r>
    </w:p>
    <w:p w14:paraId="6BB7ACD5">
      <w:pPr>
        <w:tabs>
          <w:tab w:val="left" w:pos="9360"/>
        </w:tabs>
        <w:spacing w:line="247" w:lineRule="auto"/>
        <w:jc w:val="center"/>
        <w:rPr>
          <w:rFonts w:hint="default" w:ascii="Arial" w:hAnsi="Arial" w:eastAsia="宋体" w:cs="Arial"/>
          <w:b/>
          <w:caps/>
          <w:highlight w:val="none"/>
          <w:u w:val="single"/>
          <w:lang w:eastAsia="zh-CN"/>
        </w:rPr>
        <w:sectPr>
          <w:footerReference r:id="rId16" w:type="default"/>
          <w:pgSz w:w="12240" w:h="15840"/>
          <w:pgMar w:top="1440" w:right="1440" w:bottom="1440" w:left="1440" w:header="1080" w:footer="1440" w:gutter="0"/>
          <w:pgNumType w:fmt="decimal"/>
          <w:cols w:space="720" w:num="1"/>
          <w:docGrid w:linePitch="272" w:charSpace="0"/>
        </w:sectPr>
      </w:pPr>
      <w:r>
        <w:rPr>
          <w:rFonts w:hint="default" w:ascii="Arial" w:hAnsi="Arial" w:eastAsia="宋体" w:cs="Arial"/>
          <w:b/>
          <w:bCs/>
          <w:caps/>
          <w:highlight w:val="none"/>
          <w:u w:val="single"/>
          <w:lang w:eastAsia="zh-CN"/>
        </w:rPr>
        <w:br w:type="page"/>
      </w:r>
    </w:p>
    <w:p w14:paraId="03C09715">
      <w:pPr>
        <w:tabs>
          <w:tab w:val="left" w:pos="9360"/>
        </w:tabs>
        <w:spacing w:line="247" w:lineRule="auto"/>
        <w:jc w:val="center"/>
        <w:rPr>
          <w:rFonts w:hint="default" w:ascii="Arial" w:hAnsi="Arial" w:eastAsia="宋体" w:cs="Arial"/>
          <w:b/>
          <w:sz w:val="28"/>
          <w:szCs w:val="28"/>
          <w:highlight w:val="none"/>
          <w:lang w:eastAsia="zh-CN"/>
        </w:rPr>
      </w:pPr>
      <w:r>
        <w:rPr>
          <w:rFonts w:hint="default" w:ascii="Arial" w:hAnsi="Arial" w:eastAsia="宋体" w:cs="Arial"/>
          <w:b/>
          <w:bCs/>
          <w:sz w:val="28"/>
          <w:szCs w:val="28"/>
          <w:highlight w:val="none"/>
          <w:lang w:eastAsia="zh-CN"/>
        </w:rPr>
        <w:t>报价单</w:t>
      </w:r>
    </w:p>
    <w:p w14:paraId="74A0E2EC">
      <w:pPr>
        <w:tabs>
          <w:tab w:val="left" w:pos="9360"/>
        </w:tabs>
        <w:spacing w:line="247" w:lineRule="auto"/>
        <w:jc w:val="center"/>
        <w:rPr>
          <w:rFonts w:hint="default" w:ascii="Arial" w:hAnsi="Arial" w:eastAsia="宋体" w:cs="Arial"/>
          <w:b/>
          <w:sz w:val="28"/>
          <w:szCs w:val="28"/>
          <w:highlight w:val="none"/>
          <w:lang w:eastAsia="zh-CN"/>
        </w:rPr>
      </w:pPr>
      <w:r>
        <w:rPr>
          <w:rFonts w:hint="default" w:ascii="Arial" w:hAnsi="Arial" w:eastAsia="宋体" w:cs="Arial"/>
          <w:b/>
          <w:bCs/>
          <w:sz w:val="28"/>
          <w:szCs w:val="28"/>
          <w:highlight w:val="none"/>
          <w:lang w:eastAsia="zh-CN"/>
        </w:rPr>
        <w:t>（服务）</w:t>
      </w:r>
    </w:p>
    <w:p w14:paraId="03C09716">
      <w:pPr>
        <w:tabs>
          <w:tab w:val="left" w:pos="9360"/>
        </w:tabs>
        <w:spacing w:line="247" w:lineRule="auto"/>
        <w:jc w:val="both"/>
        <w:rPr>
          <w:rFonts w:hint="default" w:ascii="Arial" w:hAnsi="Arial" w:eastAsia="宋体" w:cs="Arial"/>
          <w:b/>
          <w:highlight w:val="none"/>
          <w:lang w:eastAsia="zh-CN"/>
        </w:rPr>
      </w:pPr>
    </w:p>
    <w:p w14:paraId="3452ED17">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p>
    <w:p w14:paraId="7988A16C">
      <w:pPr>
        <w:tabs>
          <w:tab w:val="left" w:pos="9360"/>
        </w:tabs>
        <w:spacing w:line="247" w:lineRule="auto"/>
        <w:jc w:val="right"/>
        <w:rPr>
          <w:rFonts w:hint="default" w:ascii="Arial" w:hAnsi="Arial" w:eastAsia="宋体" w:cs="Arial"/>
          <w:highlight w:val="none"/>
          <w:lang w:eastAsia="zh-CN"/>
        </w:rPr>
      </w:pPr>
      <w:r>
        <w:rPr>
          <w:rFonts w:hint="default" w:ascii="Arial" w:hAnsi="Arial" w:eastAsia="宋体" w:cs="Arial"/>
          <w:highlight w:val="none"/>
          <w:lang w:eastAsia="zh-CN"/>
        </w:rPr>
        <w:t>__________________ [</w:t>
      </w:r>
      <w:r>
        <w:rPr>
          <w:rFonts w:hint="default" w:ascii="Arial" w:hAnsi="Arial" w:eastAsia="宋体" w:cs="Arial"/>
          <w:i/>
          <w:iCs/>
          <w:sz w:val="16"/>
          <w:szCs w:val="16"/>
          <w:highlight w:val="none"/>
          <w:lang w:eastAsia="zh-CN"/>
        </w:rPr>
        <w:t>日期</w:t>
      </w:r>
      <w:r>
        <w:rPr>
          <w:rFonts w:hint="default" w:ascii="Arial" w:hAnsi="Arial" w:eastAsia="宋体" w:cs="Arial"/>
          <w:highlight w:val="none"/>
          <w:lang w:eastAsia="zh-CN"/>
        </w:rPr>
        <w:t>]</w:t>
      </w:r>
    </w:p>
    <w:p w14:paraId="03C09717">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p>
    <w:p w14:paraId="03C09718">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收件人：</w:t>
      </w:r>
      <w:r>
        <w:rPr>
          <w:rFonts w:hint="default" w:ascii="Arial" w:hAnsi="Arial" w:eastAsia="宋体" w:cs="Arial"/>
          <w:highlight w:val="none"/>
          <w:u w:val="single"/>
          <w:lang w:eastAsia="zh-CN"/>
        </w:rPr>
        <w:t>北京能环科技发展中心和广西诚创咨询有限责任公司联合体</w:t>
      </w:r>
    </w:p>
    <w:p w14:paraId="2C0E89BD">
      <w:pPr>
        <w:spacing w:line="247" w:lineRule="auto"/>
        <w:jc w:val="both"/>
        <w:rPr>
          <w:rFonts w:hint="default" w:ascii="Arial" w:hAnsi="Arial" w:eastAsia="宋体" w:cs="Arial"/>
          <w:highlight w:val="none"/>
          <w:u w:val="single"/>
          <w:lang w:eastAsia="zh-CN"/>
        </w:rPr>
      </w:pPr>
      <w:r>
        <w:rPr>
          <w:rFonts w:hint="default" w:ascii="Arial" w:hAnsi="Arial" w:eastAsia="宋体" w:cs="Arial"/>
          <w:highlight w:val="none"/>
          <w:lang w:eastAsia="zh-CN"/>
        </w:rPr>
        <w:t>客户地址：</w:t>
      </w:r>
      <w:r>
        <w:rPr>
          <w:rFonts w:hint="default" w:ascii="Arial" w:hAnsi="Arial" w:eastAsia="宋体" w:cs="Arial"/>
          <w:highlight w:val="none"/>
          <w:u w:val="single"/>
          <w:lang w:val="en-US" w:eastAsia="zh-CN"/>
        </w:rPr>
        <w:t>北京市北京经济技术开发区大族广场T2-2504</w:t>
      </w:r>
    </w:p>
    <w:p w14:paraId="457AA5A2">
      <w:pPr>
        <w:spacing w:line="240" w:lineRule="auto"/>
        <w:jc w:val="both"/>
        <w:rPr>
          <w:rFonts w:hint="default" w:ascii="Arial" w:hAnsi="Arial" w:eastAsia="宋体" w:cs="Arial"/>
          <w:highlight w:val="none"/>
          <w:u w:val="single"/>
          <w:lang w:val="en-US" w:eastAsia="zh-CN"/>
        </w:rPr>
      </w:pPr>
    </w:p>
    <w:p w14:paraId="7ED4E2FB">
      <w:pPr>
        <w:tabs>
          <w:tab w:val="left" w:pos="9360"/>
        </w:tabs>
        <w:spacing w:line="247" w:lineRule="auto"/>
        <w:jc w:val="both"/>
        <w:rPr>
          <w:rFonts w:hint="default" w:ascii="Arial" w:hAnsi="Arial" w:eastAsia="宋体" w:cs="Arial"/>
          <w:highlight w:val="none"/>
          <w:lang w:eastAsia="zh-CN"/>
        </w:rPr>
      </w:pPr>
    </w:p>
    <w:p w14:paraId="03C0971C">
      <w:pPr>
        <w:tabs>
          <w:tab w:val="left" w:pos="9360"/>
        </w:tabs>
        <w:spacing w:line="247" w:lineRule="auto"/>
        <w:jc w:val="both"/>
        <w:rPr>
          <w:rFonts w:hint="default" w:ascii="Arial" w:hAnsi="Arial" w:eastAsia="宋体" w:cs="Arial"/>
          <w:highlight w:val="none"/>
          <w:lang w:eastAsia="zh-CN"/>
        </w:rPr>
      </w:pPr>
    </w:p>
    <w:p w14:paraId="323F5E4D">
      <w:p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r>
        <w:rPr>
          <w:rFonts w:hint="default" w:ascii="Arial" w:hAnsi="Arial" w:eastAsia="宋体" w:cs="Arial"/>
          <w:highlight w:val="none"/>
          <w:lang w:eastAsia="zh-CN"/>
        </w:rPr>
        <w:t>我方提议根据</w:t>
      </w: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以及此报价随附</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，执行___________________________________________[</w:t>
      </w:r>
      <w:r>
        <w:rPr>
          <w:rFonts w:hint="default" w:ascii="Arial" w:hAnsi="Arial" w:eastAsia="宋体" w:cs="Arial"/>
          <w:i/>
          <w:iCs/>
          <w:sz w:val="16"/>
          <w:highlight w:val="none"/>
          <w:lang w:eastAsia="zh-CN"/>
        </w:rPr>
        <w:t>合同名称和编号</w:t>
      </w:r>
      <w:r>
        <w:rPr>
          <w:rFonts w:hint="default" w:ascii="Arial" w:hAnsi="Arial" w:eastAsia="宋体" w:cs="Arial"/>
          <w:highlight w:val="none"/>
          <w:lang w:eastAsia="zh-CN"/>
        </w:rPr>
        <w:t>]，合同价格为_________________________[</w:t>
      </w:r>
      <w:r>
        <w:rPr>
          <w:rFonts w:hint="default" w:ascii="Arial" w:hAnsi="Arial" w:eastAsia="宋体" w:cs="Arial"/>
          <w:i/>
          <w:iCs/>
          <w:sz w:val="16"/>
          <w:highlight w:val="none"/>
          <w:lang w:eastAsia="zh-CN"/>
        </w:rPr>
        <w:t>文字表示金额和数字表示金额</w:t>
      </w:r>
      <w:r>
        <w:rPr>
          <w:rFonts w:hint="default" w:ascii="Arial" w:hAnsi="Arial" w:eastAsia="宋体" w:cs="Arial"/>
          <w:highlight w:val="none"/>
          <w:lang w:eastAsia="zh-CN"/>
        </w:rPr>
        <w:t xml:space="preserve">] </w:t>
      </w:r>
      <w:r>
        <w:rPr>
          <w:rFonts w:hint="eastAsia" w:ascii="Arial" w:hAnsi="Arial" w:eastAsia="宋体" w:cs="Arial"/>
          <w:highlight w:val="none"/>
          <w:lang w:eastAsia="zh-CN"/>
        </w:rPr>
        <w:t>（</w:t>
      </w:r>
      <w:r>
        <w:rPr>
          <w:rFonts w:hint="default" w:ascii="Arial" w:hAnsi="Arial" w:eastAsia="宋体" w:cs="Arial"/>
          <w:highlight w:val="none"/>
          <w:lang w:eastAsia="zh-CN"/>
        </w:rPr>
        <w:t>______________) [</w:t>
      </w:r>
      <w:r>
        <w:rPr>
          <w:rFonts w:hint="default" w:ascii="Arial" w:hAnsi="Arial" w:eastAsia="宋体" w:cs="Arial"/>
          <w:i/>
          <w:iCs/>
          <w:sz w:val="16"/>
          <w:highlight w:val="none"/>
          <w:lang w:eastAsia="zh-CN"/>
        </w:rPr>
        <w:t>货币名称</w:t>
      </w:r>
      <w:r>
        <w:rPr>
          <w:rFonts w:hint="default" w:ascii="Arial" w:hAnsi="Arial" w:eastAsia="宋体" w:cs="Arial"/>
          <w:highlight w:val="none"/>
          <w:lang w:eastAsia="zh-CN"/>
        </w:rPr>
        <w:t>]_____________。</w:t>
      </w:r>
    </w:p>
    <w:p w14:paraId="6E4B7477">
      <w:pPr>
        <w:spacing w:line="247" w:lineRule="auto"/>
        <w:jc w:val="both"/>
        <w:rPr>
          <w:rFonts w:hint="default" w:ascii="Arial" w:hAnsi="Arial" w:eastAsia="宋体" w:cs="Arial"/>
          <w:highlight w:val="none"/>
          <w:lang w:eastAsia="zh-CN"/>
        </w:rPr>
      </w:pPr>
    </w:p>
    <w:p w14:paraId="63974012">
      <w:pPr>
        <w:spacing w:line="247" w:lineRule="auto"/>
        <w:jc w:val="both"/>
        <w:rPr>
          <w:rFonts w:hint="default" w:ascii="Arial" w:hAnsi="Arial" w:eastAsia="宋体" w:cs="Arial"/>
          <w:highlight w:val="none"/>
          <w:lang w:eastAsia="zh-CN"/>
        </w:rPr>
      </w:pPr>
      <w:bookmarkStart w:id="2" w:name="_Hlk23111816"/>
      <w:r>
        <w:rPr>
          <w:rFonts w:hint="default" w:ascii="Arial" w:hAnsi="Arial" w:eastAsia="宋体" w:cs="Arial"/>
          <w:highlight w:val="none"/>
          <w:lang w:eastAsia="zh-CN"/>
        </w:rPr>
        <w:t>[</w:t>
      </w:r>
      <w:r>
        <w:rPr>
          <w:rFonts w:hint="default" w:ascii="Arial" w:hAnsi="Arial" w:eastAsia="宋体" w:cs="Arial"/>
          <w:i/>
          <w:iCs/>
          <w:sz w:val="16"/>
          <w:szCs w:val="16"/>
          <w:highlight w:val="none"/>
          <w:lang w:eastAsia="zh-CN"/>
        </w:rPr>
        <w:t>报价方案：客户可按需选择：</w:t>
      </w:r>
    </w:p>
    <w:p w14:paraId="2068A23A">
      <w:pPr>
        <w:spacing w:line="247" w:lineRule="auto"/>
        <w:jc w:val="both"/>
        <w:rPr>
          <w:rFonts w:hint="default" w:ascii="Arial" w:hAnsi="Arial" w:eastAsia="宋体" w:cs="Arial"/>
          <w:highlight w:val="none"/>
          <w:lang w:eastAsia="zh-CN"/>
        </w:rPr>
      </w:pPr>
    </w:p>
    <w:p w14:paraId="327A3171">
      <w:pPr>
        <w:spacing w:line="247" w:lineRule="auto"/>
        <w:jc w:val="both"/>
        <w:rPr>
          <w:rFonts w:hint="default" w:ascii="Arial" w:hAnsi="Arial" w:eastAsia="宋体" w:cs="Arial"/>
          <w:highlight w:val="none"/>
          <w:lang w:eastAsia="zh-CN"/>
        </w:rPr>
      </w:pPr>
    </w:p>
    <w:p w14:paraId="2FED621C">
      <w:pPr>
        <w:spacing w:line="247" w:lineRule="auto"/>
        <w:ind w:left="1080" w:hanging="1080"/>
        <w:jc w:val="both"/>
        <w:rPr>
          <w:rFonts w:hint="default" w:ascii="Arial" w:hAnsi="Arial" w:eastAsia="宋体" w:cs="Arial"/>
          <w:highlight w:val="none"/>
          <w:lang w:eastAsia="zh-CN"/>
        </w:rPr>
      </w:pPr>
      <w:r>
        <w:rPr>
          <w:rFonts w:hint="default" w:ascii="Arial" w:hAnsi="Arial" w:eastAsia="宋体" w:cs="Arial"/>
          <w:highlight w:val="none"/>
          <w:lang w:eastAsia="zh-CN"/>
        </w:rPr>
        <w:t>方案A：</w:t>
      </w:r>
      <w:r>
        <w:rPr>
          <w:rFonts w:hint="default" w:ascii="Arial" w:hAnsi="Arial" w:eastAsia="宋体" w:cs="Arial"/>
          <w:highlight w:val="none"/>
          <w:lang w:eastAsia="zh-CN"/>
        </w:rPr>
        <w:tab/>
      </w:r>
      <w:r>
        <w:rPr>
          <w:rFonts w:hint="default" w:ascii="Arial" w:hAnsi="Arial" w:eastAsia="宋体" w:cs="Arial"/>
          <w:highlight w:val="none"/>
          <w:lang w:eastAsia="zh-CN"/>
        </w:rPr>
        <w:t>我方提议根据</w:t>
      </w: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以及此报价随附</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，执行___________________________________________[</w:t>
      </w:r>
      <w:r>
        <w:rPr>
          <w:rFonts w:hint="default" w:ascii="Arial" w:hAnsi="Arial" w:eastAsia="宋体" w:cs="Arial"/>
          <w:i/>
          <w:iCs/>
          <w:sz w:val="16"/>
          <w:szCs w:val="16"/>
          <w:highlight w:val="none"/>
          <w:lang w:eastAsia="zh-CN"/>
        </w:rPr>
        <w:t>合同名称和编号</w:t>
      </w:r>
      <w:r>
        <w:rPr>
          <w:rFonts w:hint="default" w:ascii="Arial" w:hAnsi="Arial" w:eastAsia="宋体" w:cs="Arial"/>
          <w:highlight w:val="none"/>
          <w:lang w:eastAsia="zh-CN"/>
        </w:rPr>
        <w:t>]，合同价格为</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所述每单位产出_________________________[</w:t>
      </w:r>
      <w:r>
        <w:rPr>
          <w:rFonts w:hint="default" w:ascii="Arial" w:hAnsi="Arial" w:eastAsia="宋体" w:cs="Arial"/>
          <w:i/>
          <w:iCs/>
          <w:sz w:val="16"/>
          <w:szCs w:val="16"/>
          <w:highlight w:val="none"/>
          <w:lang w:eastAsia="zh-CN"/>
        </w:rPr>
        <w:t>文字表示金额和数字表示金额</w:t>
      </w:r>
      <w:r>
        <w:rPr>
          <w:rFonts w:hint="default" w:ascii="Arial" w:hAnsi="Arial" w:eastAsia="宋体" w:cs="Arial"/>
          <w:highlight w:val="none"/>
          <w:lang w:eastAsia="zh-CN"/>
        </w:rPr>
        <w:t xml:space="preserve">] </w:t>
      </w:r>
      <w:r>
        <w:rPr>
          <w:rFonts w:hint="eastAsia" w:ascii="Arial" w:hAnsi="Arial" w:eastAsia="宋体" w:cs="Arial"/>
          <w:highlight w:val="none"/>
          <w:lang w:eastAsia="zh-CN"/>
        </w:rPr>
        <w:t>（</w:t>
      </w:r>
      <w:r>
        <w:rPr>
          <w:rFonts w:hint="default" w:ascii="Arial" w:hAnsi="Arial" w:eastAsia="宋体" w:cs="Arial"/>
          <w:highlight w:val="none"/>
          <w:lang w:eastAsia="zh-CN"/>
        </w:rPr>
        <w:t>______________) [</w:t>
      </w:r>
      <w:r>
        <w:rPr>
          <w:rFonts w:hint="default" w:ascii="Arial" w:hAnsi="Arial" w:eastAsia="宋体" w:cs="Arial"/>
          <w:i/>
          <w:iCs/>
          <w:sz w:val="16"/>
          <w:szCs w:val="16"/>
          <w:highlight w:val="none"/>
          <w:lang w:eastAsia="zh-CN"/>
        </w:rPr>
        <w:t>货币名称</w:t>
      </w:r>
      <w:r>
        <w:rPr>
          <w:rFonts w:hint="default" w:ascii="Arial" w:hAnsi="Arial" w:eastAsia="宋体" w:cs="Arial"/>
          <w:highlight w:val="none"/>
          <w:lang w:eastAsia="zh-CN"/>
        </w:rPr>
        <w:t>]_____________。</w:t>
      </w:r>
    </w:p>
    <w:p w14:paraId="0D2A7949">
      <w:pPr>
        <w:spacing w:line="247" w:lineRule="auto"/>
        <w:jc w:val="both"/>
        <w:rPr>
          <w:rFonts w:hint="default" w:ascii="Arial" w:hAnsi="Arial" w:eastAsia="宋体" w:cs="Arial"/>
          <w:highlight w:val="none"/>
          <w:lang w:eastAsia="zh-CN"/>
        </w:rPr>
      </w:pPr>
    </w:p>
    <w:p w14:paraId="47528310">
      <w:pPr>
        <w:spacing w:line="247" w:lineRule="auto"/>
        <w:jc w:val="both"/>
        <w:rPr>
          <w:rFonts w:hint="default" w:ascii="Arial" w:hAnsi="Arial" w:eastAsia="宋体" w:cs="Arial"/>
          <w:highlight w:val="none"/>
          <w:lang w:eastAsia="zh-CN"/>
        </w:rPr>
      </w:pPr>
    </w:p>
    <w:p w14:paraId="36C31459">
      <w:pPr>
        <w:spacing w:line="247" w:lineRule="auto"/>
        <w:ind w:left="1080" w:hanging="1080"/>
        <w:jc w:val="both"/>
        <w:rPr>
          <w:rFonts w:hint="default" w:ascii="Arial" w:hAnsi="Arial" w:eastAsia="宋体" w:cs="Arial"/>
          <w:highlight w:val="none"/>
          <w:lang w:eastAsia="zh-CN"/>
        </w:rPr>
      </w:pPr>
      <w:r>
        <w:rPr>
          <w:rFonts w:hint="default" w:ascii="Arial" w:hAnsi="Arial" w:eastAsia="宋体" w:cs="Arial"/>
          <w:highlight w:val="none"/>
          <w:lang w:eastAsia="zh-CN"/>
        </w:rPr>
        <w:t>方案B：</w:t>
      </w:r>
      <w:r>
        <w:rPr>
          <w:rFonts w:hint="default" w:ascii="Arial" w:hAnsi="Arial" w:eastAsia="宋体" w:cs="Arial"/>
          <w:highlight w:val="none"/>
          <w:lang w:eastAsia="zh-CN"/>
        </w:rPr>
        <w:tab/>
      </w:r>
      <w:r>
        <w:rPr>
          <w:rFonts w:hint="default" w:ascii="Arial" w:hAnsi="Arial" w:eastAsia="宋体" w:cs="Arial"/>
          <w:highlight w:val="none"/>
          <w:lang w:eastAsia="zh-CN"/>
        </w:rPr>
        <w:t>我方提议根据</w:t>
      </w: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以及此报价随附</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，执行___________________________________________[</w:t>
      </w:r>
      <w:r>
        <w:rPr>
          <w:rFonts w:hint="default" w:ascii="Arial" w:hAnsi="Arial" w:eastAsia="宋体" w:cs="Arial"/>
          <w:i/>
          <w:iCs/>
          <w:sz w:val="16"/>
          <w:szCs w:val="16"/>
          <w:highlight w:val="none"/>
          <w:lang w:eastAsia="zh-CN"/>
        </w:rPr>
        <w:t>合同名称和编号</w:t>
      </w:r>
      <w:r>
        <w:rPr>
          <w:rFonts w:hint="default" w:ascii="Arial" w:hAnsi="Arial" w:eastAsia="宋体" w:cs="Arial"/>
          <w:highlight w:val="none"/>
          <w:lang w:eastAsia="zh-CN"/>
        </w:rPr>
        <w:t>]；根据</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随附</w:t>
      </w:r>
      <w:r>
        <w:rPr>
          <w:rFonts w:hint="default" w:ascii="Arial" w:hAnsi="Arial" w:eastAsia="宋体" w:cs="Arial"/>
          <w:b/>
          <w:bCs/>
          <w:highlight w:val="none"/>
          <w:lang w:eastAsia="zh-CN"/>
        </w:rPr>
        <w:t>价格表</w:t>
      </w:r>
      <w:r>
        <w:rPr>
          <w:rFonts w:hint="default" w:ascii="Arial" w:hAnsi="Arial" w:eastAsia="宋体" w:cs="Arial"/>
          <w:highlight w:val="none"/>
          <w:lang w:eastAsia="zh-CN"/>
        </w:rPr>
        <w:t>，合同价格不超过_________________________[</w:t>
      </w:r>
      <w:r>
        <w:rPr>
          <w:rFonts w:hint="default" w:ascii="Arial" w:hAnsi="Arial" w:eastAsia="宋体" w:cs="Arial"/>
          <w:i/>
          <w:iCs/>
          <w:sz w:val="16"/>
          <w:szCs w:val="16"/>
          <w:highlight w:val="none"/>
          <w:lang w:eastAsia="zh-CN"/>
        </w:rPr>
        <w:t>文字表示金额和数字表示金额</w:t>
      </w:r>
      <w:r>
        <w:rPr>
          <w:rFonts w:hint="default" w:ascii="Arial" w:hAnsi="Arial" w:eastAsia="宋体" w:cs="Arial"/>
          <w:highlight w:val="none"/>
          <w:lang w:eastAsia="zh-CN"/>
        </w:rPr>
        <w:t xml:space="preserve">] </w:t>
      </w:r>
      <w:r>
        <w:rPr>
          <w:rFonts w:hint="eastAsia" w:ascii="Arial" w:hAnsi="Arial" w:eastAsia="宋体" w:cs="Arial"/>
          <w:highlight w:val="none"/>
          <w:lang w:eastAsia="zh-CN"/>
        </w:rPr>
        <w:t>（</w:t>
      </w:r>
      <w:r>
        <w:rPr>
          <w:rFonts w:hint="default" w:ascii="Arial" w:hAnsi="Arial" w:eastAsia="宋体" w:cs="Arial"/>
          <w:highlight w:val="none"/>
          <w:lang w:eastAsia="zh-CN"/>
        </w:rPr>
        <w:t>______________) [</w:t>
      </w:r>
      <w:r>
        <w:rPr>
          <w:rFonts w:hint="default" w:ascii="Arial" w:hAnsi="Arial" w:eastAsia="宋体" w:cs="Arial"/>
          <w:i/>
          <w:iCs/>
          <w:sz w:val="16"/>
          <w:szCs w:val="16"/>
          <w:highlight w:val="none"/>
          <w:lang w:eastAsia="zh-CN"/>
        </w:rPr>
        <w:t>货币名称</w:t>
      </w:r>
      <w:r>
        <w:rPr>
          <w:rFonts w:hint="default" w:ascii="Arial" w:hAnsi="Arial" w:eastAsia="宋体" w:cs="Arial"/>
          <w:highlight w:val="none"/>
          <w:lang w:eastAsia="zh-CN"/>
        </w:rPr>
        <w:t xml:space="preserve">]_____________。 </w:t>
      </w:r>
    </w:p>
    <w:p w14:paraId="26BCB0BF">
      <w:pPr>
        <w:spacing w:line="247" w:lineRule="auto"/>
        <w:ind w:left="1080"/>
        <w:jc w:val="both"/>
        <w:rPr>
          <w:rFonts w:hint="default" w:ascii="Arial" w:hAnsi="Arial" w:eastAsia="宋体" w:cs="Arial"/>
          <w:highlight w:val="none"/>
          <w:lang w:eastAsia="zh-CN"/>
        </w:rPr>
      </w:pPr>
      <w:r>
        <w:rPr>
          <w:rFonts w:hint="default" w:ascii="Arial" w:hAnsi="Arial" w:eastAsia="宋体" w:cs="Arial"/>
          <w:i/>
          <w:iCs/>
          <w:sz w:val="16"/>
          <w:szCs w:val="16"/>
          <w:highlight w:val="none"/>
          <w:lang w:eastAsia="zh-CN"/>
        </w:rPr>
        <w:t>注：在</w:t>
      </w:r>
      <w:r>
        <w:rPr>
          <w:rFonts w:hint="default" w:ascii="Arial" w:hAnsi="Arial" w:eastAsia="宋体" w:cs="Arial"/>
          <w:b/>
          <w:bCs/>
          <w:i/>
          <w:iCs/>
          <w:sz w:val="16"/>
          <w:szCs w:val="16"/>
          <w:highlight w:val="none"/>
          <w:lang w:eastAsia="zh-CN"/>
        </w:rPr>
        <w:t>服务范围</w:t>
      </w:r>
      <w:r>
        <w:rPr>
          <w:rFonts w:hint="default" w:ascii="Arial" w:hAnsi="Arial" w:eastAsia="宋体" w:cs="Arial"/>
          <w:i/>
          <w:iCs/>
          <w:sz w:val="16"/>
          <w:szCs w:val="16"/>
          <w:highlight w:val="none"/>
          <w:lang w:eastAsia="zh-CN"/>
        </w:rPr>
        <w:t>后随附一份</w:t>
      </w:r>
      <w:r>
        <w:rPr>
          <w:rFonts w:hint="default" w:ascii="Arial" w:hAnsi="Arial" w:eastAsia="宋体" w:cs="Arial"/>
          <w:b/>
          <w:bCs/>
          <w:i/>
          <w:iCs/>
          <w:sz w:val="16"/>
          <w:szCs w:val="16"/>
          <w:highlight w:val="none"/>
          <w:lang w:eastAsia="zh-CN"/>
        </w:rPr>
        <w:t>价格表</w:t>
      </w:r>
      <w:r>
        <w:rPr>
          <w:rFonts w:hint="default" w:ascii="Arial" w:hAnsi="Arial" w:eastAsia="宋体" w:cs="Arial"/>
          <w:i/>
          <w:iCs/>
          <w:sz w:val="16"/>
          <w:szCs w:val="16"/>
          <w:highlight w:val="none"/>
          <w:lang w:eastAsia="zh-CN"/>
        </w:rPr>
        <w:t>。</w:t>
      </w:r>
      <w:r>
        <w:rPr>
          <w:rFonts w:hint="default" w:ascii="Arial" w:hAnsi="Arial" w:eastAsia="宋体" w:cs="Arial"/>
          <w:highlight w:val="none"/>
          <w:lang w:eastAsia="zh-CN"/>
        </w:rPr>
        <w:t>]</w:t>
      </w:r>
    </w:p>
    <w:bookmarkEnd w:id="2"/>
    <w:p w14:paraId="1859D741">
      <w:pPr>
        <w:spacing w:line="247" w:lineRule="auto"/>
        <w:jc w:val="both"/>
        <w:rPr>
          <w:rFonts w:hint="default" w:ascii="Arial" w:hAnsi="Arial" w:eastAsia="宋体" w:cs="Arial"/>
          <w:highlight w:val="none"/>
          <w:lang w:eastAsia="zh-CN"/>
        </w:rPr>
      </w:pPr>
    </w:p>
    <w:p w14:paraId="5847D055">
      <w:pPr>
        <w:spacing w:line="247" w:lineRule="auto"/>
        <w:jc w:val="both"/>
        <w:rPr>
          <w:rFonts w:hint="default" w:ascii="Arial" w:hAnsi="Arial" w:eastAsia="宋体" w:cs="Arial"/>
          <w:highlight w:val="none"/>
          <w:lang w:eastAsia="zh-CN"/>
        </w:rPr>
      </w:pPr>
    </w:p>
    <w:p w14:paraId="03C0971E">
      <w:pPr>
        <w:spacing w:line="247" w:lineRule="auto"/>
        <w:ind w:firstLine="720"/>
        <w:jc w:val="both"/>
        <w:rPr>
          <w:rFonts w:hint="default" w:ascii="Arial" w:hAnsi="Arial" w:eastAsia="宋体" w:cs="Arial"/>
          <w:highlight w:val="none"/>
          <w:lang w:eastAsia="zh-CN"/>
        </w:rPr>
      </w:pPr>
      <w:r>
        <w:rPr>
          <w:rFonts w:hint="default" w:ascii="Arial" w:hAnsi="Arial" w:eastAsia="宋体" w:cs="Arial"/>
          <w:highlight w:val="none"/>
          <w:lang w:eastAsia="zh-CN"/>
        </w:rPr>
        <w:t>我方建议在有标价的</w:t>
      </w:r>
      <w:r>
        <w:rPr>
          <w:rFonts w:hint="default" w:ascii="Arial" w:hAnsi="Arial" w:eastAsia="宋体" w:cs="Arial"/>
          <w:b/>
          <w:bCs/>
          <w:highlight w:val="none"/>
          <w:lang w:eastAsia="zh-CN"/>
        </w:rPr>
        <w:t>服务范围</w:t>
      </w:r>
      <w:r>
        <w:rPr>
          <w:rFonts w:hint="default" w:ascii="Arial" w:hAnsi="Arial" w:eastAsia="宋体" w:cs="Arial"/>
          <w:highlight w:val="none"/>
          <w:lang w:eastAsia="zh-CN"/>
        </w:rPr>
        <w:t>所注明的完成期内完成本</w:t>
      </w:r>
      <w:r>
        <w:rPr>
          <w:rFonts w:hint="default" w:ascii="Arial" w:hAnsi="Arial" w:eastAsia="宋体" w:cs="Arial"/>
          <w:b/>
          <w:bCs/>
          <w:highlight w:val="none"/>
          <w:lang w:eastAsia="zh-CN"/>
        </w:rPr>
        <w:t>合同</w:t>
      </w:r>
      <w:r>
        <w:rPr>
          <w:rFonts w:hint="default" w:ascii="Arial" w:hAnsi="Arial" w:eastAsia="宋体" w:cs="Arial"/>
          <w:highlight w:val="none"/>
          <w:lang w:eastAsia="zh-CN"/>
        </w:rPr>
        <w:t xml:space="preserve">所述的服务。 </w:t>
      </w:r>
    </w:p>
    <w:p w14:paraId="03C0972A">
      <w:pPr>
        <w:tabs>
          <w:tab w:val="left" w:pos="9360"/>
        </w:tabs>
        <w:spacing w:line="247" w:lineRule="auto"/>
        <w:jc w:val="both"/>
        <w:rPr>
          <w:rFonts w:hint="default" w:ascii="Arial" w:hAnsi="Arial" w:eastAsia="宋体" w:cs="Arial"/>
          <w:highlight w:val="none"/>
          <w:lang w:eastAsia="zh-CN"/>
        </w:rPr>
      </w:pPr>
    </w:p>
    <w:p w14:paraId="03C0972B">
      <w:p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r>
        <w:rPr>
          <w:rFonts w:hint="default" w:ascii="Arial" w:hAnsi="Arial" w:eastAsia="宋体" w:cs="Arial"/>
          <w:highlight w:val="none"/>
          <w:lang w:eastAsia="zh-CN"/>
        </w:rPr>
        <w:t>此报价和贵方书面的报价接受书将构成我方与贵方之间有约束力的合同。我方理解，贵方没有义务接受所收到的最低报价或任何报价。</w:t>
      </w:r>
    </w:p>
    <w:p w14:paraId="03C0972C">
      <w:pPr>
        <w:tabs>
          <w:tab w:val="left" w:pos="9360"/>
        </w:tabs>
        <w:spacing w:line="247" w:lineRule="auto"/>
        <w:jc w:val="both"/>
        <w:rPr>
          <w:rFonts w:hint="default" w:ascii="Arial" w:hAnsi="Arial" w:eastAsia="宋体" w:cs="Arial"/>
          <w:highlight w:val="none"/>
          <w:lang w:eastAsia="zh-CN"/>
        </w:rPr>
      </w:pPr>
    </w:p>
    <w:p w14:paraId="03C0972D">
      <w:pPr>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ab/>
      </w:r>
      <w:r>
        <w:rPr>
          <w:rFonts w:hint="default" w:ascii="Arial" w:hAnsi="Arial" w:eastAsia="宋体" w:cs="Arial"/>
          <w:highlight w:val="none"/>
          <w:lang w:eastAsia="zh-CN"/>
        </w:rPr>
        <w:t>我方特此确认，此报价符合</w:t>
      </w:r>
      <w:r>
        <w:rPr>
          <w:rFonts w:hint="default" w:ascii="Arial" w:hAnsi="Arial" w:eastAsia="宋体" w:cs="Arial"/>
          <w:b/>
          <w:bCs/>
          <w:highlight w:val="none"/>
          <w:lang w:eastAsia="zh-CN"/>
        </w:rPr>
        <w:t>报价邀请书</w:t>
      </w:r>
      <w:r>
        <w:rPr>
          <w:rFonts w:hint="default" w:ascii="Arial" w:hAnsi="Arial" w:eastAsia="宋体" w:cs="Arial"/>
          <w:highlight w:val="none"/>
          <w:lang w:eastAsia="zh-CN"/>
        </w:rPr>
        <w:t>规定的报价有效性条件。</w:t>
      </w:r>
    </w:p>
    <w:p w14:paraId="03C0972E">
      <w:pPr>
        <w:spacing w:line="247" w:lineRule="auto"/>
        <w:jc w:val="both"/>
        <w:rPr>
          <w:rFonts w:hint="default" w:ascii="Arial" w:hAnsi="Arial" w:eastAsia="宋体" w:cs="Arial"/>
          <w:highlight w:val="none"/>
          <w:lang w:eastAsia="zh-CN"/>
        </w:rPr>
      </w:pPr>
    </w:p>
    <w:p w14:paraId="03C0972F">
      <w:pPr>
        <w:spacing w:line="247" w:lineRule="auto"/>
        <w:ind w:firstLine="720"/>
        <w:jc w:val="both"/>
        <w:rPr>
          <w:rFonts w:hint="default" w:ascii="Arial" w:hAnsi="Arial" w:eastAsia="宋体" w:cs="Arial"/>
          <w:color w:val="auto"/>
          <w:highlight w:val="none"/>
          <w:lang w:eastAsia="zh-CN"/>
        </w:rPr>
      </w:pPr>
      <w:r>
        <w:rPr>
          <w:rFonts w:hint="default" w:ascii="Arial" w:hAnsi="Arial" w:eastAsia="宋体" w:cs="Arial"/>
          <w:highlight w:val="none"/>
          <w:lang w:eastAsia="zh-CN"/>
        </w:rPr>
        <w:t>我方：（1）是亚行成员体的国民；（2）与编制工作大纲或参与本项目准备工作的公司不存在关联；（3）并非为客户所有；（4）目前没有受到亚洲开发银行的制裁或被其暂停合作；并且（5）据我们所知，并未因根据联合国安全理事会决议而被禁止签订合同</w:t>
      </w:r>
      <w:r>
        <w:rPr>
          <w:rFonts w:hint="default" w:ascii="Arial" w:hAnsi="Arial" w:eastAsia="宋体" w:cs="Arial"/>
          <w:color w:val="auto"/>
          <w:highlight w:val="none"/>
          <w:lang w:eastAsia="zh-CN"/>
        </w:rPr>
        <w:t>。</w:t>
      </w:r>
    </w:p>
    <w:p w14:paraId="232E2B63">
      <w:pPr>
        <w:widowControl/>
        <w:spacing w:after="200" w:line="276" w:lineRule="auto"/>
        <w:rPr>
          <w:rFonts w:hint="default" w:ascii="Arial" w:hAnsi="Arial" w:eastAsia="宋体" w:cs="Arial"/>
          <w:highlight w:val="none"/>
          <w:lang w:eastAsia="zh-CN"/>
        </w:rPr>
      </w:pPr>
      <w:r>
        <w:rPr>
          <w:rFonts w:hint="default" w:ascii="Arial" w:hAnsi="Arial" w:eastAsia="宋体" w:cs="Arial"/>
          <w:highlight w:val="none"/>
          <w:lang w:eastAsia="zh-CN"/>
        </w:rPr>
        <w:br w:type="page"/>
      </w:r>
    </w:p>
    <w:p w14:paraId="568710CC">
      <w:pPr>
        <w:spacing w:after="120" w:line="247" w:lineRule="auto"/>
        <w:jc w:val="both"/>
        <w:rPr>
          <w:rFonts w:hint="default" w:ascii="Arial" w:hAnsi="Arial" w:eastAsia="宋体" w:cs="Arial"/>
          <w:highlight w:val="none"/>
          <w:lang w:eastAsia="zh-CN"/>
        </w:rPr>
      </w:pPr>
    </w:p>
    <w:p w14:paraId="035E4353">
      <w:pPr>
        <w:spacing w:after="120" w:line="247" w:lineRule="auto"/>
        <w:jc w:val="both"/>
        <w:rPr>
          <w:rFonts w:hint="default" w:ascii="Arial" w:hAnsi="Arial" w:eastAsia="宋体" w:cs="Arial"/>
          <w:highlight w:val="none"/>
          <w:lang w:eastAsia="zh-CN"/>
        </w:rPr>
      </w:pPr>
    </w:p>
    <w:p w14:paraId="296F434B">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服务提供商的名称：________________________________</w:t>
      </w:r>
    </w:p>
    <w:p w14:paraId="03C09734">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授权签字</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7">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签字人姓名</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2E4CA7D7">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签字人职务</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9">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地址</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A">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电话号码</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B">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传真号码（若有）</w:t>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3C0973C">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电子邮箱地址（可选）</w:t>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4EA34BD1">
      <w:pPr>
        <w:tabs>
          <w:tab w:val="left" w:pos="9360"/>
        </w:tabs>
        <w:spacing w:after="120" w:line="247" w:lineRule="auto"/>
        <w:jc w:val="both"/>
        <w:rPr>
          <w:rFonts w:hint="default" w:ascii="Arial" w:hAnsi="Arial" w:eastAsia="宋体" w:cs="Arial"/>
          <w:highlight w:val="none"/>
          <w:lang w:eastAsia="zh-CN"/>
        </w:rPr>
      </w:pPr>
      <w:bookmarkStart w:id="3" w:name="_Hlk23198850"/>
    </w:p>
    <w:p w14:paraId="77097EF5">
      <w:pPr>
        <w:tabs>
          <w:tab w:val="left" w:pos="9360"/>
        </w:tabs>
        <w:spacing w:after="120" w:line="247" w:lineRule="auto"/>
        <w:jc w:val="both"/>
        <w:rPr>
          <w:rFonts w:hint="default" w:ascii="Arial" w:hAnsi="Arial" w:eastAsia="宋体" w:cs="Arial"/>
          <w:highlight w:val="none"/>
          <w:lang w:eastAsia="zh-CN"/>
        </w:rPr>
      </w:pPr>
    </w:p>
    <w:p w14:paraId="57946E54">
      <w:pPr>
        <w:tabs>
          <w:tab w:val="left" w:pos="9360"/>
        </w:tabs>
        <w:spacing w:after="120" w:line="247" w:lineRule="auto"/>
        <w:jc w:val="both"/>
        <w:rPr>
          <w:rFonts w:hint="default" w:ascii="Arial" w:hAnsi="Arial" w:eastAsia="宋体" w:cs="Arial"/>
          <w:highlight w:val="none"/>
          <w:lang w:eastAsia="zh-CN"/>
        </w:rPr>
      </w:pPr>
    </w:p>
    <w:p w14:paraId="40F5CF5C">
      <w:pPr>
        <w:tabs>
          <w:tab w:val="left" w:pos="9360"/>
        </w:tabs>
        <w:spacing w:after="120" w:line="247" w:lineRule="auto"/>
        <w:jc w:val="both"/>
        <w:rPr>
          <w:rFonts w:hint="default" w:ascii="Arial" w:hAnsi="Arial" w:eastAsia="宋体" w:cs="Arial"/>
          <w:highlight w:val="none"/>
          <w:lang w:eastAsia="zh-CN"/>
        </w:rPr>
      </w:pPr>
    </w:p>
    <w:p w14:paraId="44318EA0">
      <w:pPr>
        <w:tabs>
          <w:tab w:val="left" w:pos="9360"/>
        </w:tabs>
        <w:spacing w:line="247" w:lineRule="auto"/>
        <w:jc w:val="center"/>
        <w:rPr>
          <w:rFonts w:hint="default" w:ascii="Arial" w:hAnsi="Arial" w:eastAsia="宋体" w:cs="Arial"/>
          <w:b/>
          <w:sz w:val="28"/>
          <w:szCs w:val="28"/>
          <w:highlight w:val="none"/>
          <w:lang w:eastAsia="zh-CN"/>
        </w:rPr>
      </w:pPr>
      <w:r>
        <w:rPr>
          <w:rFonts w:hint="default" w:ascii="Arial" w:hAnsi="Arial" w:eastAsia="宋体" w:cs="Arial"/>
          <w:b/>
          <w:bCs/>
          <w:sz w:val="28"/>
          <w:szCs w:val="28"/>
          <w:highlight w:val="none"/>
          <w:lang w:eastAsia="zh-CN"/>
        </w:rPr>
        <w:t>报价接受书</w:t>
      </w:r>
    </w:p>
    <w:p w14:paraId="06AF1F92">
      <w:pPr>
        <w:tabs>
          <w:tab w:val="left" w:pos="9360"/>
        </w:tabs>
        <w:spacing w:after="120" w:line="247" w:lineRule="auto"/>
        <w:jc w:val="both"/>
        <w:rPr>
          <w:rFonts w:hint="default" w:ascii="Arial" w:hAnsi="Arial" w:eastAsia="宋体" w:cs="Arial"/>
          <w:highlight w:val="none"/>
          <w:lang w:eastAsia="zh-CN"/>
        </w:rPr>
      </w:pPr>
    </w:p>
    <w:p w14:paraId="51503676">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客户接受服务提供商提供服务。</w:t>
      </w:r>
    </w:p>
    <w:p w14:paraId="2B45FA47">
      <w:pPr>
        <w:spacing w:line="247" w:lineRule="auto"/>
        <w:ind w:firstLine="720"/>
        <w:jc w:val="both"/>
        <w:rPr>
          <w:rFonts w:hint="default" w:ascii="Arial" w:hAnsi="Arial" w:eastAsia="宋体" w:cs="Arial"/>
          <w:highlight w:val="none"/>
          <w:lang w:eastAsia="zh-CN"/>
        </w:rPr>
      </w:pPr>
    </w:p>
    <w:p w14:paraId="74596A53">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客户名称</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w:t>
      </w:r>
      <w:r>
        <w:rPr>
          <w:rFonts w:hint="default" w:ascii="Arial" w:hAnsi="Arial" w:eastAsia="宋体" w:cs="Arial"/>
          <w:highlight w:val="none"/>
          <w:u w:val="single"/>
          <w:lang w:eastAsia="zh-CN"/>
        </w:rPr>
        <w:t>北京能环科技发展中心和广西诚创咨询有限责任公司联合体</w:t>
      </w:r>
    </w:p>
    <w:p w14:paraId="2550DBE1">
      <w:pPr>
        <w:spacing w:after="120" w:line="247" w:lineRule="auto"/>
        <w:jc w:val="both"/>
        <w:rPr>
          <w:rFonts w:hint="default" w:ascii="Arial" w:hAnsi="Arial" w:eastAsia="宋体" w:cs="Arial"/>
          <w:highlight w:val="none"/>
          <w:lang w:val="en-US" w:eastAsia="zh-CN"/>
        </w:rPr>
      </w:pPr>
      <w:r>
        <w:rPr>
          <w:rFonts w:hint="default" w:ascii="Arial" w:hAnsi="Arial" w:eastAsia="宋体" w:cs="Arial"/>
          <w:highlight w:val="none"/>
          <w:lang w:eastAsia="zh-CN"/>
        </w:rPr>
        <w:t>授权签字</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r>
        <w:rPr>
          <w:rFonts w:hint="default" w:ascii="Arial" w:hAnsi="Arial" w:eastAsia="宋体" w:cs="Arial"/>
          <w:highlight w:val="none"/>
          <w:lang w:val="en-US" w:eastAsia="zh-CN"/>
        </w:rPr>
        <w:t xml:space="preserve"> </w:t>
      </w:r>
    </w:p>
    <w:p w14:paraId="2A10059B">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签字人姓名</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43B3CDFF">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签字人职务</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p w14:paraId="0C95A9A5">
      <w:pPr>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日期</w:t>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ab/>
      </w:r>
      <w:r>
        <w:rPr>
          <w:rFonts w:hint="default" w:ascii="Arial" w:hAnsi="Arial" w:eastAsia="宋体" w:cs="Arial"/>
          <w:highlight w:val="none"/>
          <w:lang w:eastAsia="zh-CN"/>
        </w:rPr>
        <w:t>：________________________________</w:t>
      </w:r>
    </w:p>
    <w:bookmarkEnd w:id="3"/>
    <w:p w14:paraId="6BEFD4C7">
      <w:pPr>
        <w:widowControl/>
        <w:spacing w:after="120" w:line="247" w:lineRule="auto"/>
        <w:jc w:val="both"/>
        <w:rPr>
          <w:rFonts w:hint="default" w:ascii="Arial" w:hAnsi="Arial" w:eastAsia="宋体" w:cs="Arial"/>
          <w:b/>
          <w:i/>
          <w:sz w:val="18"/>
          <w:szCs w:val="18"/>
          <w:highlight w:val="none"/>
          <w:lang w:eastAsia="zh-CN"/>
        </w:rPr>
      </w:pPr>
    </w:p>
    <w:p w14:paraId="66E934B6">
      <w:pPr>
        <w:widowControl/>
        <w:spacing w:after="120" w:line="247" w:lineRule="auto"/>
        <w:jc w:val="both"/>
        <w:rPr>
          <w:rFonts w:hint="default" w:ascii="Arial" w:hAnsi="Arial" w:eastAsia="宋体" w:cs="Arial"/>
          <w:b/>
          <w:caps/>
          <w:sz w:val="28"/>
          <w:szCs w:val="28"/>
          <w:highlight w:val="none"/>
          <w:lang w:eastAsia="zh-CN"/>
        </w:rPr>
        <w:sectPr>
          <w:headerReference r:id="rId18" w:type="first"/>
          <w:footerReference r:id="rId20" w:type="first"/>
          <w:headerReference r:id="rId17" w:type="default"/>
          <w:footerReference r:id="rId19" w:type="default"/>
          <w:pgSz w:w="12240" w:h="15840"/>
          <w:pgMar w:top="1440" w:right="1440" w:bottom="1440" w:left="1440" w:header="1080" w:footer="1440" w:gutter="0"/>
          <w:pgNumType w:fmt="decimal"/>
          <w:cols w:space="720" w:num="1"/>
          <w:titlePg/>
          <w:docGrid w:linePitch="272" w:charSpace="0"/>
        </w:sectPr>
      </w:pPr>
    </w:p>
    <w:p w14:paraId="744A75C2">
      <w:pPr>
        <w:widowControl/>
        <w:spacing w:after="120" w:line="247" w:lineRule="auto"/>
        <w:jc w:val="center"/>
        <w:rPr>
          <w:rFonts w:hint="default" w:ascii="Arial" w:hAnsi="Arial" w:eastAsia="宋体" w:cs="Arial"/>
          <w:b/>
          <w:caps/>
          <w:sz w:val="28"/>
          <w:szCs w:val="28"/>
          <w:highlight w:val="none"/>
          <w:lang w:eastAsia="zh-CN"/>
        </w:rPr>
      </w:pPr>
      <w:r>
        <w:rPr>
          <w:rFonts w:hint="default" w:ascii="Arial" w:hAnsi="Arial" w:eastAsia="宋体" w:cs="Arial"/>
          <w:b/>
          <w:bCs/>
          <w:caps/>
          <w:sz w:val="28"/>
          <w:szCs w:val="28"/>
          <w:highlight w:val="none"/>
          <w:lang w:eastAsia="zh-CN"/>
        </w:rPr>
        <w:t>价格表</w:t>
      </w:r>
    </w:p>
    <w:p w14:paraId="15A4D1D6">
      <w:pPr>
        <w:widowControl/>
        <w:spacing w:after="120" w:line="247" w:lineRule="auto"/>
        <w:jc w:val="center"/>
        <w:rPr>
          <w:rFonts w:hint="default" w:ascii="Arial" w:hAnsi="Arial" w:eastAsia="宋体" w:cs="Arial"/>
          <w:iCs/>
          <w:highlight w:val="none"/>
          <w:lang w:eastAsia="zh-CN"/>
        </w:rPr>
      </w:pPr>
      <w:r>
        <w:rPr>
          <w:rFonts w:hint="default" w:ascii="Arial" w:hAnsi="Arial" w:eastAsia="宋体" w:cs="Arial"/>
          <w:highlight w:val="none"/>
          <w:lang w:eastAsia="zh-CN"/>
        </w:rPr>
        <w:t>[</w:t>
      </w:r>
      <w:r>
        <w:rPr>
          <w:rFonts w:hint="default" w:ascii="Arial" w:hAnsi="Arial" w:eastAsia="宋体" w:cs="Arial"/>
          <w:i/>
          <w:iCs/>
          <w:sz w:val="16"/>
          <w:szCs w:val="16"/>
          <w:highlight w:val="none"/>
          <w:lang w:eastAsia="zh-CN"/>
        </w:rPr>
        <w:t>用于方案B报价单</w:t>
      </w:r>
      <w:r>
        <w:rPr>
          <w:rFonts w:hint="default" w:ascii="Arial" w:hAnsi="Arial" w:eastAsia="宋体" w:cs="Arial"/>
          <w:highlight w:val="none"/>
          <w:lang w:eastAsia="zh-CN"/>
        </w:rPr>
        <w:t>]</w:t>
      </w:r>
    </w:p>
    <w:p w14:paraId="6DD79EF6">
      <w:pPr>
        <w:widowControl/>
        <w:spacing w:line="247" w:lineRule="auto"/>
        <w:rPr>
          <w:rFonts w:hint="default" w:ascii="Arial" w:hAnsi="Arial" w:eastAsia="宋体" w:cs="Arial"/>
          <w:snapToGrid/>
          <w:color w:val="auto"/>
          <w:sz w:val="22"/>
          <w:szCs w:val="22"/>
          <w:highlight w:val="none"/>
          <w:lang w:eastAsia="zh-CN"/>
        </w:rPr>
      </w:pPr>
    </w:p>
    <w:tbl>
      <w:tblPr>
        <w:tblStyle w:val="14"/>
        <w:tblW w:w="0" w:type="auto"/>
        <w:tblInd w:w="655" w:type="dxa"/>
        <w:tblLayout w:type="fixed"/>
        <w:tblCellMar>
          <w:top w:w="0" w:type="dxa"/>
          <w:left w:w="0" w:type="dxa"/>
          <w:bottom w:w="0" w:type="dxa"/>
          <w:right w:w="0" w:type="dxa"/>
        </w:tblCellMar>
      </w:tblPr>
      <w:tblGrid>
        <w:gridCol w:w="1255"/>
        <w:gridCol w:w="4240"/>
        <w:gridCol w:w="1273"/>
        <w:gridCol w:w="1272"/>
      </w:tblGrid>
      <w:tr w14:paraId="7290A3C2">
        <w:tblPrEx>
          <w:tblCellMar>
            <w:top w:w="0" w:type="dxa"/>
            <w:left w:w="0" w:type="dxa"/>
            <w:bottom w:w="0" w:type="dxa"/>
            <w:right w:w="0" w:type="dxa"/>
          </w:tblCellMar>
        </w:tblPrEx>
        <w:trPr>
          <w:trHeight w:val="60" w:hRule="atLeast"/>
          <w:tblHeader/>
        </w:trPr>
        <w:tc>
          <w:tcPr>
            <w:tcW w:w="1255" w:type="dxa"/>
            <w:tcBorders>
              <w:top w:val="single" w:color="000000" w:sz="6" w:space="0"/>
              <w:left w:val="single" w:color="000000"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03FA47C5">
            <w:pPr>
              <w:widowControl/>
              <w:spacing w:line="247" w:lineRule="auto"/>
              <w:jc w:val="center"/>
              <w:rPr>
                <w:rFonts w:hint="default" w:ascii="Arial" w:hAnsi="Arial" w:eastAsia="宋体" w:cs="Arial"/>
                <w:snapToGrid/>
                <w:color w:val="FFFFFF" w:themeColor="background1"/>
                <w:highlight w:val="none"/>
                <w14:textFill>
                  <w14:solidFill>
                    <w14:schemeClr w14:val="bg1"/>
                  </w14:solidFill>
                </w14:textFill>
              </w:rPr>
            </w:pPr>
            <w:r>
              <w:rPr>
                <w:rFonts w:hint="default" w:ascii="Arial" w:hAnsi="Arial" w:eastAsia="宋体" w:cs="Arial"/>
                <w:snapToGrid/>
                <w:color w:val="FFFFFF" w:themeColor="background1"/>
                <w:highlight w:val="none"/>
                <w:lang w:eastAsia="zh-CN"/>
                <w14:textFill>
                  <w14:solidFill>
                    <w14:schemeClr w14:val="bg1"/>
                  </w14:solidFill>
                </w14:textFill>
              </w:rPr>
              <w:t>项目编号</w:t>
            </w:r>
          </w:p>
        </w:tc>
        <w:tc>
          <w:tcPr>
            <w:tcW w:w="4240" w:type="dxa"/>
            <w:tcBorders>
              <w:top w:val="single" w:color="000000" w:sz="6" w:space="0"/>
              <w:left w:val="single" w:color="FFFFFF"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33A0028B">
            <w:pPr>
              <w:widowControl/>
              <w:spacing w:line="247" w:lineRule="auto"/>
              <w:jc w:val="center"/>
              <w:rPr>
                <w:rFonts w:hint="default" w:ascii="Arial" w:hAnsi="Arial" w:eastAsia="宋体" w:cs="Arial"/>
                <w:snapToGrid/>
                <w:color w:val="FFFFFF" w:themeColor="background1"/>
                <w:highlight w:val="none"/>
                <w14:textFill>
                  <w14:solidFill>
                    <w14:schemeClr w14:val="bg1"/>
                  </w14:solidFill>
                </w14:textFill>
              </w:rPr>
            </w:pPr>
            <w:r>
              <w:rPr>
                <w:rFonts w:hint="default" w:ascii="Arial" w:hAnsi="Arial" w:eastAsia="宋体" w:cs="Arial"/>
                <w:snapToGrid/>
                <w:color w:val="FFFFFF" w:themeColor="background1"/>
                <w:highlight w:val="none"/>
                <w:lang w:eastAsia="zh-CN"/>
                <w14:textFill>
                  <w14:solidFill>
                    <w14:schemeClr w14:val="bg1"/>
                  </w14:solidFill>
                </w14:textFill>
              </w:rPr>
              <w:t>活动项目</w:t>
            </w:r>
          </w:p>
        </w:tc>
        <w:tc>
          <w:tcPr>
            <w:tcW w:w="1273" w:type="dxa"/>
            <w:tcBorders>
              <w:top w:val="single" w:color="000000" w:sz="6" w:space="0"/>
              <w:left w:val="single" w:color="FFFFFF" w:sz="4" w:space="0"/>
              <w:bottom w:val="single" w:color="000000" w:sz="6" w:space="0"/>
              <w:right w:val="single" w:color="FFFFFF" w:sz="4" w:space="0"/>
            </w:tcBorders>
            <w:shd w:val="clear" w:color="auto" w:fill="000000" w:themeFill="text1"/>
            <w:tcMar>
              <w:top w:w="115" w:type="dxa"/>
              <w:left w:w="86" w:type="dxa"/>
              <w:bottom w:w="115" w:type="dxa"/>
              <w:right w:w="86" w:type="dxa"/>
            </w:tcMar>
            <w:vAlign w:val="center"/>
          </w:tcPr>
          <w:p w14:paraId="1C8E6E42">
            <w:pPr>
              <w:widowControl/>
              <w:spacing w:line="247" w:lineRule="auto"/>
              <w:jc w:val="center"/>
              <w:rPr>
                <w:rFonts w:hint="default" w:ascii="Arial" w:hAnsi="Arial" w:eastAsia="宋体" w:cs="Arial"/>
                <w:snapToGrid/>
                <w:color w:val="FFFFFF" w:themeColor="background1"/>
                <w:highlight w:val="none"/>
                <w14:textFill>
                  <w14:solidFill>
                    <w14:schemeClr w14:val="bg1"/>
                  </w14:solidFill>
                </w14:textFill>
              </w:rPr>
            </w:pPr>
            <w:r>
              <w:rPr>
                <w:rFonts w:hint="default" w:ascii="Arial" w:hAnsi="Arial" w:eastAsia="宋体" w:cs="Arial"/>
                <w:snapToGrid/>
                <w:color w:val="FFFFFF" w:themeColor="background1"/>
                <w:highlight w:val="none"/>
                <w:lang w:eastAsia="zh-CN"/>
                <w14:textFill>
                  <w14:solidFill>
                    <w14:schemeClr w14:val="bg1"/>
                  </w14:solidFill>
                </w14:textFill>
              </w:rPr>
              <w:t>单位</w:t>
            </w:r>
          </w:p>
        </w:tc>
        <w:tc>
          <w:tcPr>
            <w:tcW w:w="1272" w:type="dxa"/>
            <w:tcBorders>
              <w:top w:val="single" w:color="000000" w:sz="6" w:space="0"/>
              <w:left w:val="single" w:color="FFFFFF" w:sz="4" w:space="0"/>
              <w:bottom w:val="single" w:color="000000" w:sz="6" w:space="0"/>
              <w:right w:val="single" w:color="000000" w:sz="4" w:space="0"/>
            </w:tcBorders>
            <w:shd w:val="clear" w:color="auto" w:fill="000000" w:themeFill="text1"/>
            <w:tcMar>
              <w:top w:w="115" w:type="dxa"/>
              <w:left w:w="86" w:type="dxa"/>
              <w:bottom w:w="115" w:type="dxa"/>
              <w:right w:w="86" w:type="dxa"/>
            </w:tcMar>
            <w:vAlign w:val="center"/>
          </w:tcPr>
          <w:p w14:paraId="1F2892B3">
            <w:pPr>
              <w:widowControl/>
              <w:spacing w:line="247" w:lineRule="auto"/>
              <w:jc w:val="center"/>
              <w:rPr>
                <w:rFonts w:hint="default" w:ascii="Arial" w:hAnsi="Arial" w:eastAsia="宋体" w:cs="Arial"/>
                <w:snapToGrid/>
                <w:color w:val="FFFFFF" w:themeColor="background1"/>
                <w:highlight w:val="none"/>
                <w14:textFill>
                  <w14:solidFill>
                    <w14:schemeClr w14:val="bg1"/>
                  </w14:solidFill>
                </w14:textFill>
              </w:rPr>
            </w:pPr>
            <w:r>
              <w:rPr>
                <w:rFonts w:hint="default" w:ascii="Arial" w:hAnsi="Arial" w:eastAsia="宋体" w:cs="Arial"/>
                <w:snapToGrid/>
                <w:color w:val="FFFFFF" w:themeColor="background1"/>
                <w:highlight w:val="none"/>
                <w:lang w:eastAsia="zh-CN"/>
                <w14:textFill>
                  <w14:solidFill>
                    <w14:schemeClr w14:val="bg1"/>
                  </w14:solidFill>
                </w14:textFill>
              </w:rPr>
              <w:t>单价</w:t>
            </w:r>
          </w:p>
        </w:tc>
      </w:tr>
      <w:tr w14:paraId="41F3F3AA">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31E7354D">
            <w:pPr>
              <w:widowControl/>
              <w:spacing w:line="247" w:lineRule="auto"/>
              <w:jc w:val="center"/>
              <w:rPr>
                <w:rFonts w:hint="default" w:ascii="Arial" w:hAnsi="Arial" w:eastAsia="宋体" w:cs="Arial"/>
                <w:snapToGrid/>
                <w:color w:val="auto"/>
                <w:highlight w:val="none"/>
              </w:rPr>
            </w:pPr>
            <w:r>
              <w:rPr>
                <w:rFonts w:hint="default" w:ascii="Arial" w:hAnsi="Arial" w:eastAsia="宋体" w:cs="Arial"/>
                <w:snapToGrid/>
                <w:color w:val="auto"/>
                <w:highlight w:val="none"/>
                <w:lang w:eastAsia="zh-CN"/>
              </w:rPr>
              <w:t>1</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0DF48D23">
            <w:pPr>
              <w:widowControl/>
              <w:spacing w:line="247" w:lineRule="auto"/>
              <w:rPr>
                <w:rFonts w:hint="default" w:ascii="Arial" w:hAnsi="Arial" w:eastAsia="宋体" w:cs="Arial"/>
                <w:snapToGrid/>
                <w:color w:val="auto"/>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79D73A19">
            <w:pPr>
              <w:widowControl/>
              <w:spacing w:line="247" w:lineRule="auto"/>
              <w:rPr>
                <w:rFonts w:hint="default" w:ascii="Arial" w:hAnsi="Arial" w:eastAsia="宋体" w:cs="Arial"/>
                <w:snapToGrid/>
                <w:color w:val="auto"/>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0DCCEBC">
            <w:pPr>
              <w:widowControl/>
              <w:spacing w:line="247" w:lineRule="auto"/>
              <w:rPr>
                <w:rFonts w:hint="default" w:ascii="Arial" w:hAnsi="Arial" w:eastAsia="宋体" w:cs="Arial"/>
                <w:snapToGrid/>
                <w:color w:val="auto"/>
                <w:highlight w:val="none"/>
              </w:rPr>
            </w:pPr>
          </w:p>
        </w:tc>
      </w:tr>
      <w:tr w14:paraId="52008607">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6D793C7">
            <w:pPr>
              <w:widowControl/>
              <w:spacing w:line="247" w:lineRule="auto"/>
              <w:jc w:val="center"/>
              <w:rPr>
                <w:rFonts w:hint="default" w:ascii="Arial" w:hAnsi="Arial" w:eastAsia="宋体" w:cs="Arial"/>
                <w:snapToGrid/>
                <w:color w:val="auto"/>
                <w:highlight w:val="none"/>
              </w:rPr>
            </w:pPr>
            <w:r>
              <w:rPr>
                <w:rFonts w:hint="default" w:ascii="Arial" w:hAnsi="Arial" w:eastAsia="宋体" w:cs="Arial"/>
                <w:snapToGrid/>
                <w:color w:val="auto"/>
                <w:highlight w:val="none"/>
                <w:lang w:eastAsia="zh-CN"/>
              </w:rPr>
              <w:t>2</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74D1D05">
            <w:pPr>
              <w:widowControl/>
              <w:spacing w:line="247" w:lineRule="auto"/>
              <w:rPr>
                <w:rFonts w:hint="default" w:ascii="Arial" w:hAnsi="Arial" w:eastAsia="宋体" w:cs="Arial"/>
                <w:snapToGrid/>
                <w:color w:val="auto"/>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45F3FF4">
            <w:pPr>
              <w:widowControl/>
              <w:spacing w:line="247" w:lineRule="auto"/>
              <w:rPr>
                <w:rFonts w:hint="default" w:ascii="Arial" w:hAnsi="Arial" w:eastAsia="宋体" w:cs="Arial"/>
                <w:snapToGrid/>
                <w:color w:val="auto"/>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15254624">
            <w:pPr>
              <w:widowControl/>
              <w:spacing w:line="247" w:lineRule="auto"/>
              <w:rPr>
                <w:rFonts w:hint="default" w:ascii="Arial" w:hAnsi="Arial" w:eastAsia="宋体" w:cs="Arial"/>
                <w:snapToGrid/>
                <w:color w:val="auto"/>
                <w:highlight w:val="none"/>
              </w:rPr>
            </w:pPr>
          </w:p>
        </w:tc>
      </w:tr>
      <w:tr w14:paraId="0EEDCDE8">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7922A829">
            <w:pPr>
              <w:widowControl/>
              <w:spacing w:line="247" w:lineRule="auto"/>
              <w:jc w:val="center"/>
              <w:rPr>
                <w:rFonts w:hint="default" w:ascii="Arial" w:hAnsi="Arial" w:eastAsia="宋体" w:cs="Arial"/>
                <w:snapToGrid/>
                <w:color w:val="auto"/>
                <w:highlight w:val="none"/>
              </w:rPr>
            </w:pPr>
            <w:r>
              <w:rPr>
                <w:rFonts w:hint="default" w:ascii="Arial" w:hAnsi="Arial" w:eastAsia="宋体" w:cs="Arial"/>
                <w:snapToGrid/>
                <w:color w:val="auto"/>
                <w:highlight w:val="none"/>
                <w:lang w:eastAsia="zh-CN"/>
              </w:rPr>
              <w:t>3</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19A2322">
            <w:pPr>
              <w:widowControl/>
              <w:spacing w:line="247" w:lineRule="auto"/>
              <w:rPr>
                <w:rFonts w:hint="default" w:ascii="Arial" w:hAnsi="Arial" w:eastAsia="宋体" w:cs="Arial"/>
                <w:snapToGrid/>
                <w:color w:val="auto"/>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1429B1A">
            <w:pPr>
              <w:widowControl/>
              <w:spacing w:line="247" w:lineRule="auto"/>
              <w:rPr>
                <w:rFonts w:hint="default" w:ascii="Arial" w:hAnsi="Arial" w:eastAsia="宋体" w:cs="Arial"/>
                <w:snapToGrid/>
                <w:color w:val="auto"/>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034526CA">
            <w:pPr>
              <w:widowControl/>
              <w:spacing w:line="247" w:lineRule="auto"/>
              <w:rPr>
                <w:rFonts w:hint="default" w:ascii="Arial" w:hAnsi="Arial" w:eastAsia="宋体" w:cs="Arial"/>
                <w:snapToGrid/>
                <w:color w:val="auto"/>
                <w:highlight w:val="none"/>
              </w:rPr>
            </w:pPr>
          </w:p>
        </w:tc>
      </w:tr>
      <w:tr w14:paraId="5D1F5E21">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400EB70">
            <w:pPr>
              <w:widowControl/>
              <w:spacing w:line="247" w:lineRule="auto"/>
              <w:jc w:val="center"/>
              <w:rPr>
                <w:rFonts w:hint="default" w:ascii="Arial" w:hAnsi="Arial" w:eastAsia="宋体" w:cs="Arial"/>
                <w:snapToGrid/>
                <w:color w:val="auto"/>
                <w:highlight w:val="none"/>
              </w:rPr>
            </w:pPr>
            <w:r>
              <w:rPr>
                <w:rFonts w:hint="default" w:ascii="Arial" w:hAnsi="Arial" w:eastAsia="宋体" w:cs="Arial"/>
                <w:snapToGrid/>
                <w:color w:val="auto"/>
                <w:highlight w:val="none"/>
                <w:lang w:eastAsia="zh-CN"/>
              </w:rPr>
              <w:t>4</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2551455">
            <w:pPr>
              <w:widowControl/>
              <w:spacing w:line="247" w:lineRule="auto"/>
              <w:rPr>
                <w:rFonts w:hint="default" w:ascii="Arial" w:hAnsi="Arial" w:eastAsia="宋体" w:cs="Arial"/>
                <w:snapToGrid/>
                <w:color w:val="auto"/>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54F9E941">
            <w:pPr>
              <w:widowControl/>
              <w:spacing w:line="247" w:lineRule="auto"/>
              <w:rPr>
                <w:rFonts w:hint="default" w:ascii="Arial" w:hAnsi="Arial" w:eastAsia="宋体" w:cs="Arial"/>
                <w:snapToGrid/>
                <w:color w:val="auto"/>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12763D6E">
            <w:pPr>
              <w:widowControl/>
              <w:spacing w:line="247" w:lineRule="auto"/>
              <w:rPr>
                <w:rFonts w:hint="default" w:ascii="Arial" w:hAnsi="Arial" w:eastAsia="宋体" w:cs="Arial"/>
                <w:snapToGrid/>
                <w:color w:val="auto"/>
                <w:highlight w:val="none"/>
              </w:rPr>
            </w:pPr>
          </w:p>
        </w:tc>
      </w:tr>
      <w:tr w14:paraId="22CEFFF8">
        <w:tblPrEx>
          <w:tblCellMar>
            <w:top w:w="0" w:type="dxa"/>
            <w:left w:w="0" w:type="dxa"/>
            <w:bottom w:w="0" w:type="dxa"/>
            <w:right w:w="0" w:type="dxa"/>
          </w:tblCellMar>
        </w:tblPrEx>
        <w:trPr>
          <w:trHeight w:val="60"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176B0889">
            <w:pPr>
              <w:widowControl/>
              <w:spacing w:line="247" w:lineRule="auto"/>
              <w:jc w:val="center"/>
              <w:rPr>
                <w:rFonts w:hint="default" w:ascii="Arial" w:hAnsi="Arial" w:eastAsia="宋体" w:cs="Arial"/>
                <w:snapToGrid/>
                <w:color w:val="auto"/>
                <w:highlight w:val="none"/>
              </w:rPr>
            </w:pPr>
            <w:r>
              <w:rPr>
                <w:rFonts w:hint="default" w:ascii="Arial" w:hAnsi="Arial" w:eastAsia="宋体" w:cs="Arial"/>
                <w:snapToGrid/>
                <w:color w:val="auto"/>
                <w:highlight w:val="none"/>
                <w:lang w:eastAsia="zh-CN"/>
              </w:rPr>
              <w:t>5</w:t>
            </w:r>
          </w:p>
        </w:tc>
        <w:tc>
          <w:tcPr>
            <w:tcW w:w="4240"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00331C82">
            <w:pPr>
              <w:widowControl/>
              <w:spacing w:line="247" w:lineRule="auto"/>
              <w:rPr>
                <w:rFonts w:hint="default" w:ascii="Arial" w:hAnsi="Arial" w:eastAsia="宋体" w:cs="Arial"/>
                <w:snapToGrid/>
                <w:color w:val="auto"/>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43D94533">
            <w:pPr>
              <w:widowControl/>
              <w:spacing w:line="247" w:lineRule="auto"/>
              <w:rPr>
                <w:rFonts w:hint="default" w:ascii="Arial" w:hAnsi="Arial" w:eastAsia="宋体" w:cs="Arial"/>
                <w:snapToGrid/>
                <w:color w:val="auto"/>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6" w:type="dxa"/>
              <w:bottom w:w="115" w:type="dxa"/>
              <w:right w:w="86" w:type="dxa"/>
            </w:tcMar>
          </w:tcPr>
          <w:p w14:paraId="0140822F">
            <w:pPr>
              <w:widowControl/>
              <w:spacing w:line="247" w:lineRule="auto"/>
              <w:rPr>
                <w:rFonts w:hint="default" w:ascii="Arial" w:hAnsi="Arial" w:eastAsia="宋体" w:cs="Arial"/>
                <w:snapToGrid/>
                <w:color w:val="auto"/>
                <w:highlight w:val="none"/>
              </w:rPr>
            </w:pPr>
          </w:p>
        </w:tc>
      </w:tr>
      <w:tr w14:paraId="4346C77F">
        <w:tblPrEx>
          <w:tblCellMar>
            <w:top w:w="0" w:type="dxa"/>
            <w:left w:w="0" w:type="dxa"/>
            <w:bottom w:w="0" w:type="dxa"/>
            <w:right w:w="0" w:type="dxa"/>
          </w:tblCellMar>
        </w:tblPrEx>
        <w:trPr>
          <w:trHeight w:val="27" w:hRule="atLeast"/>
        </w:trPr>
        <w:tc>
          <w:tcPr>
            <w:tcW w:w="1255"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tcPr>
          <w:p w14:paraId="7A3E9E17">
            <w:pPr>
              <w:widowControl/>
              <w:spacing w:line="247" w:lineRule="auto"/>
              <w:jc w:val="center"/>
              <w:rPr>
                <w:rFonts w:hint="default" w:ascii="Arial" w:hAnsi="Arial" w:eastAsia="宋体" w:cs="Arial"/>
                <w:snapToGrid/>
                <w:color w:val="auto"/>
                <w:highlight w:val="none"/>
              </w:rPr>
            </w:pPr>
            <w:r>
              <w:rPr>
                <w:rFonts w:hint="default" w:ascii="Arial" w:hAnsi="Arial" w:eastAsia="宋体" w:cs="Arial"/>
                <w:snapToGrid/>
                <w:color w:val="auto"/>
                <w:highlight w:val="none"/>
                <w:lang w:eastAsia="zh-CN"/>
              </w:rPr>
              <w:t>6</w:t>
            </w:r>
          </w:p>
        </w:tc>
        <w:tc>
          <w:tcPr>
            <w:tcW w:w="4240"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tcPr>
          <w:p w14:paraId="4F43CB42">
            <w:pPr>
              <w:widowControl/>
              <w:spacing w:line="247" w:lineRule="auto"/>
              <w:rPr>
                <w:rFonts w:hint="default" w:ascii="Arial" w:hAnsi="Arial" w:eastAsia="宋体" w:cs="Arial"/>
                <w:snapToGrid/>
                <w:color w:val="auto"/>
                <w:highlight w:val="none"/>
              </w:rPr>
            </w:pPr>
          </w:p>
        </w:tc>
        <w:tc>
          <w:tcPr>
            <w:tcW w:w="1273"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tcPr>
          <w:p w14:paraId="76D97E9C">
            <w:pPr>
              <w:widowControl/>
              <w:spacing w:line="247" w:lineRule="auto"/>
              <w:rPr>
                <w:rFonts w:hint="default" w:ascii="Arial" w:hAnsi="Arial" w:eastAsia="宋体" w:cs="Arial"/>
                <w:snapToGrid/>
                <w:color w:val="auto"/>
                <w:highlight w:val="none"/>
              </w:rPr>
            </w:pPr>
          </w:p>
        </w:tc>
        <w:tc>
          <w:tcPr>
            <w:tcW w:w="1272" w:type="dxa"/>
            <w:tcBorders>
              <w:top w:val="single" w:color="000000" w:sz="4" w:space="0"/>
              <w:left w:val="single" w:color="000000" w:sz="4" w:space="0"/>
              <w:bottom w:val="single" w:color="000000" w:sz="4" w:space="0"/>
              <w:right w:val="single" w:color="000000" w:sz="4" w:space="0"/>
            </w:tcBorders>
            <w:tcMar>
              <w:top w:w="115" w:type="dxa"/>
              <w:left w:w="80" w:type="dxa"/>
              <w:bottom w:w="115" w:type="dxa"/>
              <w:right w:w="80" w:type="dxa"/>
            </w:tcMar>
          </w:tcPr>
          <w:p w14:paraId="10DB2C7F">
            <w:pPr>
              <w:widowControl/>
              <w:spacing w:line="247" w:lineRule="auto"/>
              <w:rPr>
                <w:rFonts w:hint="default" w:ascii="Arial" w:hAnsi="Arial" w:eastAsia="宋体" w:cs="Arial"/>
                <w:snapToGrid/>
                <w:color w:val="auto"/>
                <w:highlight w:val="none"/>
              </w:rPr>
            </w:pPr>
          </w:p>
        </w:tc>
      </w:tr>
    </w:tbl>
    <w:p w14:paraId="03C0973D">
      <w:pPr>
        <w:widowControl/>
        <w:spacing w:after="120" w:line="247" w:lineRule="auto"/>
        <w:jc w:val="both"/>
        <w:rPr>
          <w:rFonts w:hint="default" w:ascii="Arial" w:hAnsi="Arial" w:eastAsia="宋体" w:cs="Arial"/>
          <w:i/>
          <w:sz w:val="18"/>
          <w:szCs w:val="18"/>
          <w:highlight w:val="none"/>
        </w:rPr>
      </w:pPr>
      <w:r>
        <w:rPr>
          <w:rFonts w:hint="default" w:ascii="Arial" w:hAnsi="Arial" w:eastAsia="宋体" w:cs="Arial"/>
          <w:b/>
          <w:bCs/>
          <w:caps/>
          <w:sz w:val="28"/>
          <w:szCs w:val="28"/>
          <w:highlight w:val="none"/>
          <w:lang w:eastAsia="zh-CN"/>
        </w:rPr>
        <w:br w:type="page"/>
      </w:r>
    </w:p>
    <w:p w14:paraId="2EA56E86">
      <w:pPr>
        <w:tabs>
          <w:tab w:val="left" w:pos="9360"/>
        </w:tabs>
        <w:spacing w:line="247" w:lineRule="auto"/>
        <w:jc w:val="center"/>
        <w:rPr>
          <w:rFonts w:hint="default" w:ascii="Arial" w:hAnsi="Arial" w:eastAsia="宋体" w:cs="Arial"/>
          <w:b/>
          <w:caps/>
          <w:sz w:val="28"/>
          <w:szCs w:val="28"/>
          <w:highlight w:val="none"/>
        </w:rPr>
        <w:sectPr>
          <w:headerReference r:id="rId22" w:type="first"/>
          <w:footerReference r:id="rId24" w:type="first"/>
          <w:headerReference r:id="rId21" w:type="default"/>
          <w:footerReference r:id="rId23" w:type="default"/>
          <w:pgSz w:w="12240" w:h="15840"/>
          <w:pgMar w:top="1440" w:right="1440" w:bottom="1440" w:left="1440" w:header="1080" w:footer="1440" w:gutter="0"/>
          <w:pgNumType w:fmt="decimal"/>
          <w:cols w:space="720" w:num="1"/>
          <w:titlePg/>
          <w:docGrid w:linePitch="272" w:charSpace="0"/>
        </w:sectPr>
      </w:pPr>
    </w:p>
    <w:p w14:paraId="03C0973E">
      <w:pPr>
        <w:tabs>
          <w:tab w:val="left" w:pos="9360"/>
        </w:tabs>
        <w:spacing w:line="247" w:lineRule="auto"/>
        <w:jc w:val="center"/>
        <w:rPr>
          <w:rFonts w:hint="default" w:ascii="Arial" w:hAnsi="Arial" w:eastAsia="宋体" w:cs="Arial"/>
          <w:b/>
          <w:bCs/>
          <w:caps/>
          <w:sz w:val="28"/>
          <w:szCs w:val="28"/>
          <w:highlight w:val="none"/>
          <w:lang w:eastAsia="zh-CN"/>
        </w:rPr>
      </w:pPr>
      <w:r>
        <w:rPr>
          <w:rFonts w:hint="default" w:ascii="Arial" w:hAnsi="Arial" w:eastAsia="宋体" w:cs="Arial"/>
          <w:b/>
          <w:bCs/>
          <w:caps/>
          <w:sz w:val="28"/>
          <w:szCs w:val="28"/>
          <w:highlight w:val="none"/>
          <w:lang w:eastAsia="zh-CN"/>
        </w:rPr>
        <w:t>合同</w:t>
      </w:r>
    </w:p>
    <w:p w14:paraId="35AA7E0A">
      <w:pPr>
        <w:tabs>
          <w:tab w:val="left" w:pos="9360"/>
        </w:tabs>
        <w:spacing w:line="247" w:lineRule="auto"/>
        <w:jc w:val="center"/>
        <w:rPr>
          <w:rFonts w:hint="default" w:ascii="Arial" w:hAnsi="Arial" w:eastAsia="宋体" w:cs="Arial"/>
          <w:b/>
          <w:bCs/>
          <w:caps/>
          <w:sz w:val="28"/>
          <w:szCs w:val="28"/>
          <w:highlight w:val="none"/>
          <w:lang w:eastAsia="zh-CN"/>
        </w:rPr>
      </w:pPr>
    </w:p>
    <w:p w14:paraId="3636D6C2">
      <w:pPr>
        <w:numPr>
          <w:ilvl w:val="-1"/>
          <w:numId w:val="0"/>
        </w:numPr>
        <w:tabs>
          <w:tab w:val="left" w:pos="9360"/>
        </w:tabs>
        <w:spacing w:after="120" w:line="247" w:lineRule="auto"/>
        <w:ind w:left="0" w:firstLine="0"/>
        <w:jc w:val="center"/>
        <w:rPr>
          <w:rFonts w:hint="default" w:ascii="Arial" w:hAnsi="Arial" w:eastAsia="宋体" w:cs="Arial"/>
          <w:b w:val="0"/>
          <w:bCs w:val="0"/>
          <w:caps w:val="0"/>
          <w:sz w:val="21"/>
          <w:szCs w:val="21"/>
          <w:highlight w:val="none"/>
          <w:lang w:eastAsia="zh-CN"/>
        </w:rPr>
      </w:pPr>
      <w:r>
        <w:rPr>
          <w:rFonts w:hint="default" w:ascii="Arial" w:hAnsi="Arial" w:eastAsia="宋体" w:cs="Arial"/>
          <w:b w:val="0"/>
          <w:bCs w:val="0"/>
          <w:caps w:val="0"/>
          <w:sz w:val="21"/>
          <w:szCs w:val="21"/>
          <w:highlight w:val="none"/>
          <w:u w:val="none"/>
          <w:lang w:eastAsia="zh-CN"/>
        </w:rPr>
        <w:t>国家名称</w:t>
      </w:r>
      <w:r>
        <w:rPr>
          <w:rFonts w:hint="default" w:ascii="Arial" w:hAnsi="Arial" w:eastAsia="宋体" w:cs="Arial"/>
          <w:b w:val="0"/>
          <w:bCs w:val="0"/>
          <w:caps w:val="0"/>
          <w:sz w:val="21"/>
          <w:szCs w:val="21"/>
          <w:highlight w:val="none"/>
          <w:lang w:eastAsia="zh-CN"/>
        </w:rPr>
        <w:t>：中华人民共和国</w:t>
      </w:r>
    </w:p>
    <w:p w14:paraId="73E14A44">
      <w:pPr>
        <w:numPr>
          <w:ilvl w:val="0"/>
          <w:numId w:val="0"/>
        </w:numPr>
        <w:tabs>
          <w:tab w:val="left" w:pos="9360"/>
        </w:tabs>
        <w:spacing w:after="120" w:line="247" w:lineRule="auto"/>
        <w:jc w:val="center"/>
        <w:rPr>
          <w:rFonts w:hint="default" w:ascii="Arial" w:hAnsi="Arial" w:eastAsia="宋体" w:cs="Arial"/>
          <w:b/>
          <w:bCs/>
          <w:highlight w:val="none"/>
        </w:rPr>
      </w:pPr>
      <w:r>
        <w:rPr>
          <w:rFonts w:hint="eastAsia" w:eastAsia="宋体" w:cs="Arial"/>
          <w:b w:val="0"/>
          <w:bCs w:val="0"/>
          <w:caps w:val="0"/>
          <w:sz w:val="21"/>
          <w:szCs w:val="21"/>
          <w:highlight w:val="none"/>
          <w:u w:val="none"/>
          <w:lang w:val="en-US" w:eastAsia="zh-CN"/>
        </w:rPr>
        <w:t>项目名称：</w:t>
      </w:r>
      <w:r>
        <w:rPr>
          <w:rFonts w:hint="eastAsia" w:eastAsia="宋体" w:cs="Arial"/>
          <w:b w:val="0"/>
          <w:bCs w:val="0"/>
          <w:caps w:val="0"/>
          <w:sz w:val="21"/>
          <w:szCs w:val="21"/>
          <w:highlight w:val="none"/>
          <w:lang w:val="en-US" w:eastAsia="zh-CN"/>
        </w:rPr>
        <w:t>广西环境可持续乡村发展示范项目</w:t>
      </w:r>
    </w:p>
    <w:p w14:paraId="03C0973F">
      <w:pPr>
        <w:pStyle w:val="6"/>
        <w:tabs>
          <w:tab w:val="left" w:pos="9360"/>
        </w:tabs>
        <w:spacing w:after="0" w:line="240" w:lineRule="auto"/>
        <w:rPr>
          <w:rFonts w:hint="default" w:ascii="Arial" w:hAnsi="Arial" w:eastAsia="宋体" w:cs="Arial"/>
          <w:highlight w:val="none"/>
        </w:rPr>
      </w:pPr>
    </w:p>
    <w:p w14:paraId="3778D150">
      <w:pPr>
        <w:spacing w:line="244" w:lineRule="auto"/>
        <w:jc w:val="both"/>
        <w:rPr>
          <w:rFonts w:hint="default" w:ascii="Arial" w:hAnsi="Arial" w:eastAsia="宋体" w:cs="Arial"/>
          <w:highlight w:val="none"/>
          <w:lang w:eastAsia="zh-CN"/>
        </w:rPr>
      </w:pPr>
      <w:r>
        <w:rPr>
          <w:rFonts w:hint="default" w:ascii="Arial" w:hAnsi="Arial" w:eastAsia="宋体" w:cs="Arial"/>
          <w:highlight w:val="none"/>
          <w:lang w:eastAsia="zh-CN"/>
        </w:rPr>
        <w:t>合同名称：</w:t>
      </w:r>
      <w:r>
        <w:rPr>
          <w:rFonts w:hint="default" w:ascii="Arial" w:hAnsi="Arial" w:eastAsia="宋体" w:cs="Arial"/>
          <w:highlight w:val="none"/>
          <w:u w:val="single"/>
          <w:lang w:val="en-US" w:eastAsia="zh-CN"/>
        </w:rPr>
        <w:t>法律咨询顾问服务</w:t>
      </w:r>
      <w:r>
        <w:rPr>
          <w:rFonts w:hint="default" w:ascii="Arial" w:hAnsi="Arial" w:eastAsia="宋体" w:cs="Arial"/>
          <w:highlight w:val="none"/>
          <w:u w:val="single"/>
          <w:lang w:eastAsia="zh-CN"/>
        </w:rPr>
        <w:t xml:space="preserve"> </w:t>
      </w:r>
    </w:p>
    <w:p w14:paraId="3102A974">
      <w:pPr>
        <w:spacing w:line="244" w:lineRule="auto"/>
        <w:jc w:val="both"/>
        <w:rPr>
          <w:rFonts w:hint="default" w:ascii="Arial" w:hAnsi="Arial" w:eastAsia="宋体" w:cs="Arial"/>
          <w:highlight w:val="none"/>
          <w:lang w:eastAsia="zh-CN"/>
        </w:rPr>
      </w:pPr>
      <w:r>
        <w:rPr>
          <w:rFonts w:hint="default" w:ascii="Arial" w:hAnsi="Arial" w:eastAsia="宋体" w:cs="Arial"/>
          <w:highlight w:val="none"/>
          <w:lang w:eastAsia="zh-CN"/>
        </w:rPr>
        <w:t>合同编号：</w:t>
      </w:r>
      <w:r>
        <w:rPr>
          <w:rFonts w:hint="default" w:ascii="Arial" w:hAnsi="Arial" w:eastAsia="宋体" w:cs="Arial"/>
          <w:highlight w:val="none"/>
          <w:u w:val="single"/>
          <w:lang w:val="en-US" w:eastAsia="zh-CN"/>
        </w:rPr>
        <w:t>CS-PM-1-01</w:t>
      </w:r>
    </w:p>
    <w:p w14:paraId="03C09740">
      <w:pPr>
        <w:pStyle w:val="6"/>
        <w:tabs>
          <w:tab w:val="left" w:pos="9360"/>
        </w:tabs>
        <w:spacing w:after="120" w:line="247" w:lineRule="auto"/>
        <w:rPr>
          <w:rFonts w:hint="default" w:ascii="Arial" w:hAnsi="Arial" w:eastAsia="宋体" w:cs="Arial"/>
          <w:highlight w:val="none"/>
        </w:rPr>
      </w:pPr>
    </w:p>
    <w:p w14:paraId="03C09741">
      <w:pPr>
        <w:pStyle w:val="6"/>
        <w:tabs>
          <w:tab w:val="left" w:pos="9360"/>
        </w:tabs>
        <w:spacing w:after="120" w:line="247" w:lineRule="auto"/>
        <w:rPr>
          <w:rFonts w:hint="default" w:ascii="Arial" w:hAnsi="Arial" w:eastAsia="宋体" w:cs="Arial"/>
          <w:highlight w:val="none"/>
          <w:lang w:eastAsia="zh-CN"/>
        </w:rPr>
      </w:pPr>
      <w:r>
        <w:rPr>
          <w:rFonts w:hint="default" w:ascii="Arial" w:hAnsi="Arial" w:eastAsia="宋体" w:cs="Arial"/>
          <w:highlight w:val="none"/>
          <w:lang w:eastAsia="zh-CN"/>
        </w:rPr>
        <w:t>本合同于</w:t>
      </w:r>
      <w:bookmarkStart w:id="4" w:name="_Hlk23199065"/>
      <w:bookmarkEnd w:id="4"/>
      <w:r>
        <w:rPr>
          <w:rFonts w:hint="default" w:ascii="Arial" w:hAnsi="Arial" w:eastAsia="宋体" w:cs="Arial"/>
          <w:highlight w:val="none"/>
          <w:lang w:eastAsia="zh-CN"/>
        </w:rPr>
        <w:t xml:space="preserve"> __[</w:t>
      </w:r>
      <w:r>
        <w:rPr>
          <w:rFonts w:hint="default" w:ascii="Arial" w:hAnsi="Arial" w:eastAsia="宋体" w:cs="Arial"/>
          <w:i/>
          <w:iCs/>
          <w:sz w:val="16"/>
          <w:szCs w:val="16"/>
          <w:highlight w:val="none"/>
          <w:lang w:eastAsia="zh-CN"/>
        </w:rPr>
        <w:t>年</w:t>
      </w:r>
      <w:r>
        <w:rPr>
          <w:rFonts w:hint="default" w:ascii="Arial" w:hAnsi="Arial" w:eastAsia="宋体" w:cs="Arial"/>
          <w:highlight w:val="none"/>
          <w:lang w:eastAsia="zh-CN"/>
        </w:rPr>
        <w:t>]__ _[</w:t>
      </w:r>
      <w:r>
        <w:rPr>
          <w:rFonts w:hint="default" w:ascii="Arial" w:hAnsi="Arial" w:eastAsia="宋体" w:cs="Arial"/>
          <w:i/>
          <w:iCs/>
          <w:sz w:val="16"/>
          <w:szCs w:val="16"/>
          <w:highlight w:val="none"/>
          <w:lang w:eastAsia="zh-CN"/>
        </w:rPr>
        <w:t>月</w:t>
      </w:r>
      <w:r>
        <w:rPr>
          <w:rFonts w:hint="default" w:ascii="Arial" w:hAnsi="Arial" w:eastAsia="宋体" w:cs="Arial"/>
          <w:highlight w:val="none"/>
          <w:lang w:eastAsia="zh-CN"/>
        </w:rPr>
        <w:t>]__ [</w:t>
      </w:r>
      <w:r>
        <w:rPr>
          <w:rFonts w:hint="default" w:ascii="Arial" w:hAnsi="Arial" w:eastAsia="宋体" w:cs="Arial"/>
          <w:i/>
          <w:iCs/>
          <w:sz w:val="16"/>
          <w:szCs w:val="16"/>
          <w:highlight w:val="none"/>
          <w:lang w:eastAsia="zh-CN"/>
        </w:rPr>
        <w:t>日</w:t>
      </w:r>
      <w:r>
        <w:rPr>
          <w:rFonts w:hint="default" w:ascii="Arial" w:hAnsi="Arial" w:eastAsia="宋体" w:cs="Arial"/>
          <w:highlight w:val="none"/>
          <w:lang w:eastAsia="zh-CN"/>
        </w:rPr>
        <w:t>]签署，签约双方分别为 ____[</w:t>
      </w:r>
      <w:r>
        <w:rPr>
          <w:rFonts w:hint="default" w:ascii="Arial" w:hAnsi="Arial" w:eastAsia="宋体" w:cs="Arial"/>
          <w:i/>
          <w:iCs/>
          <w:sz w:val="16"/>
          <w:szCs w:val="16"/>
          <w:highlight w:val="none"/>
          <w:lang w:eastAsia="zh-CN"/>
        </w:rPr>
        <w:t>客户名称</w:t>
      </w:r>
      <w:r>
        <w:rPr>
          <w:rFonts w:hint="default" w:ascii="Arial" w:hAnsi="Arial" w:eastAsia="宋体" w:cs="Arial"/>
          <w:highlight w:val="none"/>
          <w:lang w:eastAsia="zh-CN"/>
        </w:rPr>
        <w:t>]___________（以下称为“客户”）和____[</w:t>
      </w:r>
      <w:r>
        <w:rPr>
          <w:rFonts w:hint="default" w:ascii="Arial" w:hAnsi="Arial" w:eastAsia="宋体" w:cs="Arial"/>
          <w:i/>
          <w:iCs/>
          <w:sz w:val="16"/>
          <w:szCs w:val="16"/>
          <w:highlight w:val="none"/>
          <w:lang w:eastAsia="zh-CN"/>
        </w:rPr>
        <w:t>服务提供商名称</w:t>
      </w:r>
      <w:r>
        <w:rPr>
          <w:rFonts w:hint="default" w:ascii="Arial" w:hAnsi="Arial" w:eastAsia="宋体" w:cs="Arial"/>
          <w:highlight w:val="none"/>
          <w:lang w:eastAsia="zh-CN"/>
        </w:rPr>
        <w:t>]___________（以下称为“服务提供商”）。</w:t>
      </w:r>
    </w:p>
    <w:p w14:paraId="03C09742">
      <w:pPr>
        <w:tabs>
          <w:tab w:val="left" w:pos="9360"/>
        </w:tabs>
        <w:spacing w:after="120" w:line="247" w:lineRule="auto"/>
        <w:jc w:val="both"/>
        <w:rPr>
          <w:rFonts w:hint="default" w:ascii="Arial" w:hAnsi="Arial" w:eastAsia="宋体" w:cs="Arial"/>
          <w:highlight w:val="none"/>
          <w:lang w:eastAsia="zh-CN"/>
        </w:rPr>
      </w:pPr>
    </w:p>
    <w:p w14:paraId="03C09743">
      <w:pPr>
        <w:tabs>
          <w:tab w:val="left" w:pos="9360"/>
        </w:tabs>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鉴于客户已要求服务提供商按照合同规定提供______________ [</w:t>
      </w:r>
      <w:r>
        <w:rPr>
          <w:rFonts w:hint="default" w:ascii="Arial" w:hAnsi="Arial" w:eastAsia="宋体" w:cs="Arial"/>
          <w:i/>
          <w:iCs/>
          <w:sz w:val="16"/>
          <w:szCs w:val="16"/>
          <w:highlight w:val="none"/>
          <w:lang w:eastAsia="zh-CN"/>
        </w:rPr>
        <w:t>服务描述</w:t>
      </w:r>
      <w:r>
        <w:rPr>
          <w:rFonts w:hint="default" w:ascii="Arial" w:hAnsi="Arial" w:eastAsia="宋体" w:cs="Arial"/>
          <w:highlight w:val="none"/>
          <w:lang w:eastAsia="zh-CN"/>
        </w:rPr>
        <w:t>]的报价，且已接受供服务应商提出的___[</w:t>
      </w:r>
      <w:r>
        <w:rPr>
          <w:rFonts w:hint="default" w:ascii="Arial" w:hAnsi="Arial" w:eastAsia="宋体" w:cs="Arial"/>
          <w:i/>
          <w:iCs/>
          <w:sz w:val="16"/>
          <w:szCs w:val="16"/>
          <w:highlight w:val="none"/>
          <w:u w:val="single"/>
          <w:lang w:eastAsia="zh-CN"/>
        </w:rPr>
        <w:t>文字表示金额</w:t>
      </w:r>
      <w:r>
        <w:rPr>
          <w:rFonts w:hint="default" w:ascii="Arial" w:hAnsi="Arial" w:eastAsia="宋体" w:cs="Arial"/>
          <w:highlight w:val="none"/>
          <w:lang w:eastAsia="zh-CN"/>
        </w:rPr>
        <w:t>]___ [</w:t>
      </w:r>
      <w:r>
        <w:rPr>
          <w:rFonts w:hint="default" w:ascii="Arial" w:hAnsi="Arial" w:eastAsia="宋体" w:cs="Arial"/>
          <w:i/>
          <w:iCs/>
          <w:sz w:val="16"/>
          <w:szCs w:val="16"/>
          <w:highlight w:val="none"/>
          <w:u w:val="single"/>
          <w:lang w:eastAsia="zh-CN"/>
        </w:rPr>
        <w:t>数字表示金额</w:t>
      </w:r>
      <w:r>
        <w:rPr>
          <w:rFonts w:hint="default" w:ascii="Arial" w:hAnsi="Arial" w:eastAsia="宋体" w:cs="Arial"/>
          <w:highlight w:val="none"/>
          <w:lang w:eastAsia="zh-CN"/>
        </w:rPr>
        <w:t>]报价（以下称为“合同价格”）。</w:t>
      </w:r>
    </w:p>
    <w:p w14:paraId="03C09744">
      <w:pPr>
        <w:tabs>
          <w:tab w:val="left" w:pos="9360"/>
        </w:tabs>
        <w:spacing w:after="120" w:line="247" w:lineRule="auto"/>
        <w:jc w:val="both"/>
        <w:rPr>
          <w:rFonts w:hint="default" w:ascii="Arial" w:hAnsi="Arial" w:eastAsia="宋体" w:cs="Arial"/>
          <w:highlight w:val="none"/>
          <w:lang w:eastAsia="zh-CN"/>
        </w:rPr>
      </w:pPr>
    </w:p>
    <w:p w14:paraId="03C09745">
      <w:pPr>
        <w:tabs>
          <w:tab w:val="left" w:pos="9360"/>
        </w:tabs>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 xml:space="preserve">客户和服务提供商达成如下协议： </w:t>
      </w:r>
    </w:p>
    <w:p w14:paraId="03C09746">
      <w:pPr>
        <w:widowControl/>
        <w:numPr>
          <w:ilvl w:val="0"/>
          <w:numId w:val="7"/>
        </w:numPr>
        <w:tabs>
          <w:tab w:val="left" w:pos="9360"/>
        </w:tabs>
        <w:spacing w:before="120" w:after="120" w:line="247" w:lineRule="auto"/>
        <w:jc w:val="both"/>
        <w:rPr>
          <w:rFonts w:hint="default" w:ascii="Arial" w:hAnsi="Arial" w:eastAsia="宋体" w:cs="Arial"/>
          <w:highlight w:val="none"/>
          <w:lang w:eastAsia="zh-CN"/>
        </w:rPr>
      </w:pPr>
      <w:bookmarkStart w:id="5" w:name="_Hlk23199148"/>
      <w:r>
        <w:rPr>
          <w:rFonts w:hint="default" w:ascii="Arial" w:hAnsi="Arial" w:eastAsia="宋体" w:cs="Arial"/>
          <w:highlight w:val="none"/>
          <w:lang w:eastAsia="zh-CN"/>
        </w:rPr>
        <w:t>下列文件须被视为、读作和解释为本合同的组成部分：</w:t>
      </w:r>
    </w:p>
    <w:p w14:paraId="03C09747">
      <w:pPr>
        <w:widowControl/>
        <w:numPr>
          <w:ilvl w:val="0"/>
          <w:numId w:val="8"/>
        </w:numPr>
        <w:tabs>
          <w:tab w:val="left" w:pos="720"/>
          <w:tab w:val="left" w:pos="9360"/>
          <w:tab w:val="clear" w:pos="360"/>
        </w:tabs>
        <w:spacing w:before="120" w:after="120" w:line="247" w:lineRule="auto"/>
        <w:ind w:left="720"/>
        <w:jc w:val="both"/>
        <w:rPr>
          <w:rFonts w:hint="default" w:ascii="Arial" w:hAnsi="Arial" w:eastAsia="宋体" w:cs="Arial"/>
          <w:highlight w:val="none"/>
          <w:lang w:eastAsia="zh-CN"/>
        </w:rPr>
      </w:pPr>
      <w:r>
        <w:rPr>
          <w:rFonts w:hint="default" w:ascii="Arial" w:hAnsi="Arial" w:eastAsia="宋体" w:cs="Arial"/>
          <w:b/>
          <w:bCs/>
          <w:highlight w:val="none"/>
          <w:lang w:eastAsia="zh-CN"/>
        </w:rPr>
        <w:t>报价单，包含服务范围</w:t>
      </w:r>
      <w:r>
        <w:rPr>
          <w:rFonts w:hint="default" w:ascii="Arial" w:hAnsi="Arial" w:eastAsia="宋体" w:cs="Arial"/>
          <w:highlight w:val="none"/>
          <w:lang w:eastAsia="zh-CN"/>
        </w:rPr>
        <w:t>和</w:t>
      </w:r>
      <w:r>
        <w:rPr>
          <w:rFonts w:hint="default" w:ascii="Arial" w:hAnsi="Arial" w:eastAsia="宋体" w:cs="Arial"/>
          <w:b/>
          <w:bCs/>
          <w:highlight w:val="none"/>
          <w:lang w:eastAsia="zh-CN"/>
        </w:rPr>
        <w:t>附录</w:t>
      </w:r>
      <w:bookmarkStart w:id="6" w:name="_Hlk23111953"/>
      <w:r>
        <w:rPr>
          <w:rFonts w:hint="default" w:ascii="Arial" w:hAnsi="Arial" w:eastAsia="宋体" w:cs="Arial"/>
          <w:highlight w:val="none"/>
          <w:lang w:eastAsia="zh-CN"/>
        </w:rPr>
        <w:t>[</w:t>
      </w:r>
      <w:r>
        <w:rPr>
          <w:rFonts w:hint="default" w:ascii="Arial" w:hAnsi="Arial" w:eastAsia="宋体" w:cs="Arial"/>
          <w:i/>
          <w:iCs/>
          <w:highlight w:val="none"/>
          <w:lang w:eastAsia="zh-CN"/>
        </w:rPr>
        <w:t>以及方案B报价单中的</w:t>
      </w:r>
      <w:r>
        <w:rPr>
          <w:rFonts w:hint="default" w:ascii="Arial" w:hAnsi="Arial" w:eastAsia="宋体" w:cs="Arial"/>
          <w:b/>
          <w:bCs/>
          <w:i/>
          <w:iCs/>
          <w:highlight w:val="none"/>
          <w:lang w:eastAsia="zh-CN"/>
        </w:rPr>
        <w:t>价格表</w:t>
      </w:r>
      <w:r>
        <w:rPr>
          <w:rFonts w:hint="default" w:ascii="Arial" w:hAnsi="Arial" w:eastAsia="宋体" w:cs="Arial"/>
          <w:highlight w:val="none"/>
          <w:lang w:eastAsia="zh-CN"/>
        </w:rPr>
        <w:t>]</w:t>
      </w:r>
      <w:bookmarkEnd w:id="6"/>
      <w:r>
        <w:rPr>
          <w:rFonts w:hint="default" w:ascii="Arial" w:hAnsi="Arial" w:eastAsia="宋体" w:cs="Arial"/>
          <w:highlight w:val="none"/>
          <w:lang w:eastAsia="zh-CN"/>
        </w:rPr>
        <w:t>；和</w:t>
      </w:r>
    </w:p>
    <w:p w14:paraId="03C09748">
      <w:pPr>
        <w:widowControl/>
        <w:numPr>
          <w:ilvl w:val="0"/>
          <w:numId w:val="8"/>
        </w:numPr>
        <w:tabs>
          <w:tab w:val="left" w:pos="720"/>
          <w:tab w:val="left" w:pos="9360"/>
          <w:tab w:val="clear" w:pos="360"/>
        </w:tabs>
        <w:spacing w:before="120" w:after="120" w:line="247" w:lineRule="auto"/>
        <w:ind w:left="720"/>
        <w:jc w:val="both"/>
        <w:rPr>
          <w:rFonts w:hint="default" w:ascii="Arial" w:hAnsi="Arial" w:eastAsia="宋体" w:cs="Arial"/>
          <w:highlight w:val="none"/>
        </w:rPr>
      </w:pP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 xml:space="preserve"> </w:t>
      </w:r>
    </w:p>
    <w:bookmarkEnd w:id="5"/>
    <w:p w14:paraId="03C09749">
      <w:pPr>
        <w:widowControl/>
        <w:numPr>
          <w:ilvl w:val="0"/>
          <w:numId w:val="7"/>
        </w:numPr>
        <w:tabs>
          <w:tab w:val="left" w:pos="9360"/>
        </w:tabs>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考虑到客户将按如下规定向服务提供商支付相关款项，服务提供商特此与客户签订本协议来执行并完成本合同中规定的服务。</w:t>
      </w:r>
    </w:p>
    <w:p w14:paraId="03C0974A">
      <w:pPr>
        <w:widowControl/>
        <w:numPr>
          <w:ilvl w:val="0"/>
          <w:numId w:val="7"/>
        </w:numPr>
        <w:tabs>
          <w:tab w:val="left" w:pos="9360"/>
        </w:tabs>
        <w:spacing w:after="120"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考虑到服务的成功完成，客户同意根据</w:t>
      </w:r>
      <w:r>
        <w:rPr>
          <w:rFonts w:hint="default" w:ascii="Arial" w:hAnsi="Arial" w:eastAsia="宋体" w:cs="Arial"/>
          <w:b/>
          <w:bCs/>
          <w:highlight w:val="none"/>
          <w:lang w:eastAsia="zh-CN"/>
        </w:rPr>
        <w:t>合同条款与条件</w:t>
      </w:r>
      <w:r>
        <w:rPr>
          <w:rFonts w:hint="default" w:ascii="Arial" w:hAnsi="Arial" w:eastAsia="宋体" w:cs="Arial"/>
          <w:highlight w:val="none"/>
          <w:lang w:eastAsia="zh-CN"/>
        </w:rPr>
        <w:t>中规定的付款条件，向服务提供商支付</w:t>
      </w:r>
      <w:r>
        <w:rPr>
          <w:rFonts w:hint="default" w:ascii="Arial" w:hAnsi="Arial" w:eastAsia="宋体" w:cs="Arial"/>
          <w:b/>
          <w:bCs/>
          <w:highlight w:val="none"/>
          <w:lang w:eastAsia="zh-CN"/>
        </w:rPr>
        <w:t>报价单</w:t>
      </w:r>
      <w:r>
        <w:rPr>
          <w:rFonts w:hint="default" w:ascii="Arial" w:hAnsi="Arial" w:eastAsia="宋体" w:cs="Arial"/>
          <w:highlight w:val="none"/>
          <w:lang w:eastAsia="zh-CN"/>
        </w:rPr>
        <w:t>中注明并接受的</w:t>
      </w:r>
      <w:r>
        <w:rPr>
          <w:rFonts w:hint="default" w:ascii="Arial" w:hAnsi="Arial" w:eastAsia="宋体" w:cs="Arial"/>
          <w:b/>
          <w:bCs/>
          <w:highlight w:val="none"/>
          <w:lang w:eastAsia="zh-CN"/>
        </w:rPr>
        <w:t>合同价格</w:t>
      </w:r>
      <w:r>
        <w:rPr>
          <w:rFonts w:hint="default" w:ascii="Arial" w:hAnsi="Arial" w:eastAsia="宋体" w:cs="Arial"/>
          <w:highlight w:val="none"/>
          <w:lang w:eastAsia="zh-CN"/>
        </w:rPr>
        <w:t>。</w:t>
      </w:r>
    </w:p>
    <w:p w14:paraId="03C0974B">
      <w:pPr>
        <w:tabs>
          <w:tab w:val="left" w:pos="9360"/>
        </w:tabs>
        <w:spacing w:line="247" w:lineRule="auto"/>
        <w:jc w:val="both"/>
        <w:rPr>
          <w:rFonts w:hint="default" w:ascii="Arial" w:hAnsi="Arial" w:eastAsia="宋体" w:cs="Arial"/>
          <w:highlight w:val="none"/>
          <w:lang w:eastAsia="zh-CN"/>
        </w:rPr>
      </w:pPr>
    </w:p>
    <w:p w14:paraId="03C0974C">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 xml:space="preserve">兹证明，双方已于上述日期根据 </w:t>
      </w:r>
      <w:r>
        <w:rPr>
          <w:rFonts w:hint="default" w:ascii="Arial" w:hAnsi="Arial" w:eastAsia="宋体" w:cs="Arial"/>
          <w:highlight w:val="none"/>
          <w:u w:val="single"/>
          <w:lang w:val="en-US" w:eastAsia="zh-CN"/>
        </w:rPr>
        <w:t xml:space="preserve">中华人民共和国 </w:t>
      </w:r>
      <w:r>
        <w:rPr>
          <w:rFonts w:hint="default" w:ascii="Arial" w:hAnsi="Arial" w:eastAsia="宋体" w:cs="Arial"/>
          <w:highlight w:val="none"/>
          <w:lang w:eastAsia="zh-CN"/>
        </w:rPr>
        <w:t>的法律签署本</w:t>
      </w:r>
      <w:r>
        <w:rPr>
          <w:rFonts w:hint="default" w:ascii="Arial" w:hAnsi="Arial" w:eastAsia="宋体" w:cs="Arial"/>
          <w:b/>
          <w:bCs/>
          <w:highlight w:val="none"/>
          <w:lang w:eastAsia="zh-CN"/>
        </w:rPr>
        <w:t>合同</w:t>
      </w:r>
      <w:r>
        <w:rPr>
          <w:rFonts w:hint="default" w:ascii="Arial" w:hAnsi="Arial" w:eastAsia="宋体" w:cs="Arial"/>
          <w:highlight w:val="none"/>
          <w:lang w:eastAsia="zh-CN"/>
        </w:rPr>
        <w:t>。</w:t>
      </w:r>
      <w:bookmarkStart w:id="7" w:name="_Hlk23199414"/>
      <w:bookmarkEnd w:id="7"/>
      <w:bookmarkStart w:id="8" w:name="_Hlk23199392"/>
      <w:bookmarkEnd w:id="8"/>
    </w:p>
    <w:p w14:paraId="03C0974D">
      <w:pPr>
        <w:tabs>
          <w:tab w:val="left" w:pos="9360"/>
        </w:tabs>
        <w:spacing w:line="247" w:lineRule="auto"/>
        <w:jc w:val="both"/>
        <w:rPr>
          <w:rFonts w:hint="default" w:ascii="Arial" w:hAnsi="Arial" w:eastAsia="宋体" w:cs="Arial"/>
          <w:highlight w:val="none"/>
          <w:lang w:eastAsia="zh-CN"/>
        </w:rPr>
      </w:pPr>
    </w:p>
    <w:p w14:paraId="03C0974E">
      <w:pPr>
        <w:tabs>
          <w:tab w:val="left" w:pos="9360"/>
        </w:tabs>
        <w:spacing w:line="247" w:lineRule="auto"/>
        <w:jc w:val="both"/>
        <w:rPr>
          <w:rFonts w:hint="default" w:ascii="Arial" w:hAnsi="Arial" w:eastAsia="宋体" w:cs="Arial"/>
          <w:highlight w:val="none"/>
          <w:lang w:eastAsia="zh-CN"/>
        </w:rPr>
      </w:pPr>
    </w:p>
    <w:p w14:paraId="03C0974F">
      <w:pPr>
        <w:tabs>
          <w:tab w:val="left" w:pos="9360"/>
        </w:tabs>
        <w:spacing w:line="247" w:lineRule="auto"/>
        <w:jc w:val="both"/>
        <w:rPr>
          <w:rFonts w:hint="default" w:ascii="Arial" w:hAnsi="Arial" w:eastAsia="宋体" w:cs="Arial"/>
          <w:highlight w:val="none"/>
          <w:lang w:eastAsia="zh-CN"/>
        </w:rPr>
      </w:pPr>
    </w:p>
    <w:p w14:paraId="03C09750">
      <w:pPr>
        <w:tabs>
          <w:tab w:val="left" w:pos="9360"/>
        </w:tabs>
        <w:spacing w:line="247" w:lineRule="auto"/>
        <w:jc w:val="both"/>
        <w:rPr>
          <w:rFonts w:hint="default" w:ascii="Arial" w:hAnsi="Arial" w:eastAsia="宋体" w:cs="Arial"/>
          <w:highlight w:val="none"/>
          <w:lang w:eastAsia="zh-CN"/>
        </w:rPr>
      </w:pPr>
    </w:p>
    <w:tbl>
      <w:tblPr>
        <w:tblStyle w:val="14"/>
        <w:tblW w:w="9376" w:type="dxa"/>
        <w:jc w:val="center"/>
        <w:tblLayout w:type="fixed"/>
        <w:tblCellMar>
          <w:top w:w="0" w:type="dxa"/>
          <w:left w:w="108" w:type="dxa"/>
          <w:bottom w:w="0" w:type="dxa"/>
          <w:right w:w="108" w:type="dxa"/>
        </w:tblCellMar>
      </w:tblPr>
      <w:tblGrid>
        <w:gridCol w:w="4524"/>
        <w:gridCol w:w="4852"/>
      </w:tblGrid>
      <w:tr w14:paraId="03C0975D">
        <w:tblPrEx>
          <w:tblCellMar>
            <w:top w:w="0" w:type="dxa"/>
            <w:left w:w="108" w:type="dxa"/>
            <w:bottom w:w="0" w:type="dxa"/>
            <w:right w:w="108" w:type="dxa"/>
          </w:tblCellMar>
        </w:tblPrEx>
        <w:trPr>
          <w:trHeight w:val="1533" w:hRule="atLeast"/>
          <w:jc w:val="center"/>
        </w:trPr>
        <w:tc>
          <w:tcPr>
            <w:tcW w:w="4524" w:type="dxa"/>
          </w:tcPr>
          <w:p w14:paraId="03C09751">
            <w:pPr>
              <w:tabs>
                <w:tab w:val="left" w:pos="9360"/>
              </w:tabs>
              <w:spacing w:line="247" w:lineRule="auto"/>
              <w:jc w:val="both"/>
              <w:rPr>
                <w:rFonts w:hint="default" w:ascii="Arial" w:hAnsi="Arial" w:eastAsia="宋体" w:cs="Arial"/>
                <w:b/>
                <w:highlight w:val="none"/>
                <w:lang w:eastAsia="zh-CN"/>
              </w:rPr>
            </w:pPr>
            <w:r>
              <w:rPr>
                <w:rFonts w:hint="default" w:ascii="Arial" w:hAnsi="Arial" w:eastAsia="宋体" w:cs="Arial"/>
                <w:b/>
                <w:bCs/>
                <w:highlight w:val="none"/>
                <w:lang w:eastAsia="zh-CN"/>
              </w:rPr>
              <w:t>客户签字盖章：</w:t>
            </w:r>
          </w:p>
          <w:p w14:paraId="03C09752">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代表</w:t>
            </w:r>
          </w:p>
          <w:p w14:paraId="03C09753">
            <w:pPr>
              <w:pStyle w:val="4"/>
              <w:tabs>
                <w:tab w:val="left" w:pos="9360"/>
              </w:tabs>
              <w:spacing w:line="247" w:lineRule="auto"/>
              <w:ind w:left="0" w:firstLine="0"/>
              <w:rPr>
                <w:rFonts w:hint="default" w:ascii="Arial" w:hAnsi="Arial" w:eastAsia="宋体" w:cs="Arial"/>
                <w:bCs w:val="0"/>
                <w:highlight w:val="none"/>
                <w:lang w:eastAsia="zh-CN"/>
              </w:rPr>
            </w:pPr>
          </w:p>
          <w:p w14:paraId="03C09754">
            <w:pPr>
              <w:pStyle w:val="4"/>
              <w:tabs>
                <w:tab w:val="left" w:pos="9360"/>
              </w:tabs>
              <w:spacing w:line="247" w:lineRule="auto"/>
              <w:ind w:left="0" w:firstLine="0"/>
              <w:rPr>
                <w:rFonts w:hint="default" w:ascii="Arial" w:hAnsi="Arial" w:eastAsia="宋体" w:cs="Arial"/>
                <w:bCs w:val="0"/>
                <w:highlight w:val="none"/>
                <w:lang w:eastAsia="zh-CN"/>
              </w:rPr>
            </w:pPr>
          </w:p>
          <w:p w14:paraId="03C09755">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_____________________________</w:t>
            </w:r>
          </w:p>
          <w:p w14:paraId="03C09756">
            <w:pPr>
              <w:pStyle w:val="4"/>
              <w:tabs>
                <w:tab w:val="left" w:pos="9360"/>
              </w:tabs>
              <w:spacing w:line="247" w:lineRule="auto"/>
              <w:ind w:left="0" w:firstLine="0"/>
              <w:rPr>
                <w:rFonts w:hint="default" w:ascii="Arial" w:hAnsi="Arial" w:eastAsia="宋体" w:cs="Arial"/>
                <w:b w:val="0"/>
                <w:bCs w:val="0"/>
                <w:highlight w:val="none"/>
                <w:lang w:eastAsia="zh-CN"/>
              </w:rPr>
            </w:pPr>
            <w:r>
              <w:rPr>
                <w:rFonts w:hint="default" w:ascii="Arial" w:hAnsi="Arial" w:eastAsia="宋体" w:cs="Arial"/>
                <w:b w:val="0"/>
                <w:bCs w:val="0"/>
                <w:highlight w:val="none"/>
                <w:lang w:eastAsia="zh-CN"/>
              </w:rPr>
              <w:t>授权签署人姓名</w:t>
            </w:r>
          </w:p>
        </w:tc>
        <w:tc>
          <w:tcPr>
            <w:tcW w:w="4852" w:type="dxa"/>
          </w:tcPr>
          <w:p w14:paraId="03C09757">
            <w:pPr>
              <w:tabs>
                <w:tab w:val="left" w:pos="9360"/>
              </w:tabs>
              <w:spacing w:line="247" w:lineRule="auto"/>
              <w:jc w:val="both"/>
              <w:rPr>
                <w:rFonts w:hint="default" w:ascii="Arial" w:hAnsi="Arial" w:eastAsia="宋体" w:cs="Arial"/>
                <w:b/>
                <w:highlight w:val="none"/>
                <w:lang w:eastAsia="zh-CN"/>
              </w:rPr>
            </w:pPr>
            <w:r>
              <w:rPr>
                <w:rFonts w:hint="default" w:ascii="Arial" w:hAnsi="Arial" w:eastAsia="宋体" w:cs="Arial"/>
                <w:b/>
                <w:bCs/>
                <w:highlight w:val="none"/>
                <w:lang w:eastAsia="zh-CN"/>
              </w:rPr>
              <w:t>服务提供商签字盖章：</w:t>
            </w:r>
          </w:p>
          <w:p w14:paraId="03C09758">
            <w:pPr>
              <w:tabs>
                <w:tab w:val="left" w:pos="9360"/>
              </w:tabs>
              <w:spacing w:line="247" w:lineRule="auto"/>
              <w:jc w:val="both"/>
              <w:rPr>
                <w:rFonts w:hint="default" w:ascii="Arial" w:hAnsi="Arial" w:eastAsia="宋体" w:cs="Arial"/>
                <w:highlight w:val="none"/>
                <w:lang w:eastAsia="zh-CN"/>
              </w:rPr>
            </w:pPr>
            <w:r>
              <w:rPr>
                <w:rFonts w:hint="default" w:ascii="Arial" w:hAnsi="Arial" w:eastAsia="宋体" w:cs="Arial"/>
                <w:highlight w:val="none"/>
                <w:lang w:eastAsia="zh-CN"/>
              </w:rPr>
              <w:t>代表</w:t>
            </w:r>
          </w:p>
          <w:p w14:paraId="03C09759">
            <w:pPr>
              <w:tabs>
                <w:tab w:val="left" w:pos="9360"/>
              </w:tabs>
              <w:spacing w:line="247" w:lineRule="auto"/>
              <w:jc w:val="both"/>
              <w:rPr>
                <w:rFonts w:hint="default" w:ascii="Arial" w:hAnsi="Arial" w:eastAsia="宋体" w:cs="Arial"/>
                <w:highlight w:val="none"/>
                <w:lang w:eastAsia="zh-CN"/>
              </w:rPr>
            </w:pPr>
          </w:p>
          <w:p w14:paraId="03C0975A">
            <w:pPr>
              <w:tabs>
                <w:tab w:val="left" w:pos="9360"/>
              </w:tabs>
              <w:spacing w:line="247" w:lineRule="auto"/>
              <w:jc w:val="both"/>
              <w:rPr>
                <w:rFonts w:hint="default" w:ascii="Arial" w:hAnsi="Arial" w:eastAsia="宋体" w:cs="Arial"/>
                <w:highlight w:val="none"/>
                <w:lang w:eastAsia="zh-CN"/>
              </w:rPr>
            </w:pPr>
          </w:p>
          <w:p w14:paraId="03C0975B">
            <w:pPr>
              <w:tabs>
                <w:tab w:val="left" w:pos="9360"/>
              </w:tabs>
              <w:spacing w:line="247" w:lineRule="auto"/>
              <w:jc w:val="both"/>
              <w:rPr>
                <w:rFonts w:hint="default" w:ascii="Arial" w:hAnsi="Arial" w:eastAsia="宋体" w:cs="Arial"/>
                <w:highlight w:val="none"/>
              </w:rPr>
            </w:pPr>
            <w:r>
              <w:rPr>
                <w:rFonts w:hint="default" w:ascii="Arial" w:hAnsi="Arial" w:eastAsia="宋体" w:cs="Arial"/>
                <w:highlight w:val="none"/>
                <w:lang w:eastAsia="zh-CN"/>
              </w:rPr>
              <w:t>_____________________________</w:t>
            </w:r>
          </w:p>
          <w:p w14:paraId="03C0975C">
            <w:pPr>
              <w:tabs>
                <w:tab w:val="left" w:pos="9360"/>
              </w:tabs>
              <w:spacing w:line="247" w:lineRule="auto"/>
              <w:jc w:val="both"/>
              <w:rPr>
                <w:rFonts w:hint="default" w:ascii="Arial" w:hAnsi="Arial" w:eastAsia="宋体" w:cs="Arial"/>
                <w:bCs/>
                <w:highlight w:val="none"/>
              </w:rPr>
            </w:pPr>
            <w:r>
              <w:rPr>
                <w:rFonts w:hint="default" w:ascii="Arial" w:hAnsi="Arial" w:eastAsia="宋体" w:cs="Arial"/>
                <w:highlight w:val="none"/>
                <w:lang w:eastAsia="zh-CN"/>
              </w:rPr>
              <w:t>授权签署人姓名</w:t>
            </w:r>
          </w:p>
        </w:tc>
      </w:tr>
    </w:tbl>
    <w:p w14:paraId="03C0975E">
      <w:pPr>
        <w:tabs>
          <w:tab w:val="left" w:pos="9360"/>
        </w:tabs>
        <w:spacing w:line="247" w:lineRule="auto"/>
        <w:jc w:val="both"/>
        <w:rPr>
          <w:rFonts w:hint="default" w:ascii="Arial" w:hAnsi="Arial" w:eastAsia="宋体" w:cs="Arial"/>
          <w:b/>
          <w:bCs/>
          <w:highlight w:val="none"/>
        </w:rPr>
      </w:pPr>
    </w:p>
    <w:p w14:paraId="099B7C3A">
      <w:pPr>
        <w:tabs>
          <w:tab w:val="left" w:pos="9360"/>
        </w:tabs>
        <w:spacing w:line="247" w:lineRule="auto"/>
        <w:jc w:val="center"/>
        <w:rPr>
          <w:rFonts w:hint="default" w:ascii="Arial" w:hAnsi="Arial" w:eastAsia="宋体" w:cs="Arial"/>
          <w:b/>
          <w:bCs/>
          <w:sz w:val="24"/>
          <w:szCs w:val="24"/>
          <w:highlight w:val="none"/>
          <w:lang w:eastAsia="zh-CN"/>
        </w:rPr>
        <w:sectPr>
          <w:headerReference r:id="rId26" w:type="first"/>
          <w:footerReference r:id="rId28" w:type="first"/>
          <w:headerReference r:id="rId25" w:type="default"/>
          <w:footerReference r:id="rId27" w:type="default"/>
          <w:pgSz w:w="12240" w:h="15840"/>
          <w:pgMar w:top="1440" w:right="1440" w:bottom="1440" w:left="1440" w:header="1080" w:footer="1440" w:gutter="0"/>
          <w:pgNumType w:fmt="decimal"/>
          <w:cols w:space="720" w:num="1"/>
          <w:titlePg/>
          <w:docGrid w:linePitch="272" w:charSpace="0"/>
        </w:sectPr>
      </w:pPr>
    </w:p>
    <w:p w14:paraId="03C0975F">
      <w:pPr>
        <w:tabs>
          <w:tab w:val="left" w:pos="9360"/>
        </w:tabs>
        <w:spacing w:line="247" w:lineRule="auto"/>
        <w:jc w:val="center"/>
        <w:rPr>
          <w:rFonts w:hint="default" w:ascii="Arial" w:hAnsi="Arial" w:eastAsia="宋体" w:cs="Arial"/>
          <w:b/>
          <w:sz w:val="24"/>
          <w:szCs w:val="24"/>
          <w:highlight w:val="none"/>
        </w:rPr>
      </w:pPr>
      <w:r>
        <w:rPr>
          <w:rFonts w:hint="default" w:ascii="Arial" w:hAnsi="Arial" w:eastAsia="宋体" w:cs="Arial"/>
          <w:b/>
          <w:bCs/>
          <w:sz w:val="24"/>
          <w:szCs w:val="24"/>
          <w:highlight w:val="none"/>
          <w:lang w:eastAsia="zh-CN"/>
        </w:rPr>
        <w:t xml:space="preserve">合同条款与条件 </w:t>
      </w:r>
    </w:p>
    <w:p w14:paraId="03C09760">
      <w:pPr>
        <w:tabs>
          <w:tab w:val="left" w:pos="9360"/>
        </w:tabs>
        <w:spacing w:line="247" w:lineRule="auto"/>
        <w:jc w:val="both"/>
        <w:rPr>
          <w:rFonts w:hint="default" w:ascii="Arial" w:hAnsi="Arial" w:eastAsia="宋体" w:cs="Arial"/>
          <w:highlight w:val="none"/>
        </w:rPr>
      </w:pPr>
    </w:p>
    <w:p w14:paraId="03C09763">
      <w:pPr>
        <w:tabs>
          <w:tab w:val="left" w:pos="9360"/>
        </w:tabs>
        <w:spacing w:line="247" w:lineRule="auto"/>
        <w:jc w:val="both"/>
        <w:rPr>
          <w:rFonts w:hint="default" w:ascii="Arial" w:hAnsi="Arial" w:eastAsia="宋体" w:cs="Arial"/>
          <w:highlight w:val="none"/>
        </w:rPr>
      </w:pPr>
      <w:bookmarkStart w:id="9" w:name="_Hlk23199455"/>
    </w:p>
    <w:p w14:paraId="07293462">
      <w:pPr>
        <w:tabs>
          <w:tab w:val="left" w:pos="9360"/>
        </w:tabs>
        <w:spacing w:line="247" w:lineRule="auto"/>
        <w:jc w:val="both"/>
        <w:rPr>
          <w:rFonts w:hint="default" w:ascii="Arial" w:hAnsi="Arial" w:eastAsia="宋体" w:cs="Arial"/>
          <w:highlight w:val="none"/>
          <w:u w:val="none"/>
          <w:lang w:val="en-US" w:eastAsia="zh-CN"/>
        </w:rPr>
      </w:pPr>
      <w:r>
        <w:rPr>
          <w:rFonts w:hint="default" w:ascii="Arial" w:hAnsi="Arial" w:eastAsia="宋体" w:cs="Arial"/>
          <w:highlight w:val="none"/>
          <w:lang w:eastAsia="zh-CN"/>
        </w:rPr>
        <w:t>项目名称：</w:t>
      </w:r>
      <w:r>
        <w:rPr>
          <w:rFonts w:hint="default" w:ascii="Arial" w:hAnsi="Arial" w:eastAsia="宋体" w:cs="Arial"/>
          <w:highlight w:val="none"/>
          <w:u w:val="single"/>
          <w:lang w:eastAsia="zh-CN"/>
        </w:rPr>
        <w:t>广西环境可持续乡村发展示范项目——</w:t>
      </w:r>
      <w:r>
        <w:rPr>
          <w:rFonts w:hint="default" w:ascii="Arial" w:hAnsi="Arial" w:eastAsia="宋体" w:cs="Arial"/>
          <w:highlight w:val="none"/>
          <w:u w:val="single"/>
          <w:lang w:val="en-US" w:eastAsia="zh-CN"/>
        </w:rPr>
        <w:t>法律咨询顾问服务</w:t>
      </w:r>
      <w:r>
        <w:rPr>
          <w:rFonts w:hint="default" w:ascii="Arial" w:hAnsi="Arial" w:eastAsia="宋体" w:cs="Arial"/>
          <w:highlight w:val="none"/>
          <w:u w:val="none"/>
          <w:lang w:val="en-US" w:eastAsia="zh-CN"/>
        </w:rPr>
        <w:t xml:space="preserve">  </w:t>
      </w:r>
    </w:p>
    <w:p w14:paraId="03C09764">
      <w:pPr>
        <w:tabs>
          <w:tab w:val="left" w:pos="9360"/>
        </w:tabs>
        <w:spacing w:line="247" w:lineRule="auto"/>
        <w:jc w:val="both"/>
        <w:rPr>
          <w:rFonts w:hint="default" w:ascii="Arial" w:hAnsi="Arial" w:eastAsia="宋体" w:cs="Arial"/>
          <w:bCs/>
          <w:highlight w:val="none"/>
        </w:rPr>
      </w:pPr>
      <w:r>
        <w:rPr>
          <w:rFonts w:hint="default" w:ascii="Arial" w:hAnsi="Arial" w:eastAsia="宋体" w:cs="Arial"/>
          <w:highlight w:val="none"/>
          <w:lang w:eastAsia="zh-CN"/>
        </w:rPr>
        <w:t>客</w:t>
      </w:r>
      <w:r>
        <w:rPr>
          <w:rFonts w:hint="default" w:ascii="Arial" w:hAnsi="Arial" w:eastAsia="宋体" w:cs="Arial"/>
          <w:highlight w:val="none"/>
          <w:lang w:val="en-US" w:eastAsia="zh-CN"/>
        </w:rPr>
        <w:t xml:space="preserve">    </w:t>
      </w:r>
      <w:r>
        <w:rPr>
          <w:rFonts w:hint="default" w:ascii="Arial" w:hAnsi="Arial" w:eastAsia="宋体" w:cs="Arial"/>
          <w:highlight w:val="none"/>
          <w:lang w:eastAsia="zh-CN"/>
        </w:rPr>
        <w:t>户：</w:t>
      </w:r>
      <w:r>
        <w:rPr>
          <w:rFonts w:hint="default" w:ascii="Arial" w:hAnsi="Arial" w:eastAsia="宋体" w:cs="Arial"/>
          <w:highlight w:val="none"/>
          <w:u w:val="single"/>
          <w:lang w:eastAsia="zh-CN"/>
        </w:rPr>
        <w:t>北京能环科技发展中心和广西诚创咨询有限责任公司联合体</w:t>
      </w:r>
    </w:p>
    <w:p w14:paraId="03C09765">
      <w:pPr>
        <w:spacing w:line="247" w:lineRule="auto"/>
        <w:jc w:val="both"/>
        <w:rPr>
          <w:rFonts w:hint="default" w:ascii="Arial" w:hAnsi="Arial" w:eastAsia="宋体" w:cs="Arial"/>
          <w:bCs/>
          <w:highlight w:val="none"/>
          <w:u w:val="single"/>
        </w:rPr>
      </w:pPr>
      <w:r>
        <w:rPr>
          <w:rFonts w:hint="default" w:ascii="Arial" w:hAnsi="Arial" w:eastAsia="宋体" w:cs="Arial"/>
          <w:highlight w:val="none"/>
          <w:lang w:eastAsia="zh-CN"/>
        </w:rPr>
        <w:t>合同编号：</w:t>
      </w:r>
      <w:r>
        <w:rPr>
          <w:rFonts w:hint="default" w:ascii="Arial" w:hAnsi="Arial" w:eastAsia="宋体" w:cs="Arial"/>
          <w:highlight w:val="none"/>
          <w:u w:val="single"/>
          <w:lang w:val="en-US" w:eastAsia="zh-CN"/>
        </w:rPr>
        <w:t>CS-PM-1-01</w:t>
      </w:r>
    </w:p>
    <w:p w14:paraId="03C09766">
      <w:pPr>
        <w:tabs>
          <w:tab w:val="left" w:pos="9360"/>
        </w:tabs>
        <w:spacing w:line="247" w:lineRule="auto"/>
        <w:jc w:val="both"/>
        <w:rPr>
          <w:rFonts w:hint="default" w:ascii="Arial" w:hAnsi="Arial" w:eastAsia="宋体" w:cs="Arial"/>
          <w:bCs/>
          <w:highlight w:val="none"/>
        </w:rPr>
      </w:pPr>
    </w:p>
    <w:bookmarkEnd w:id="9"/>
    <w:p w14:paraId="03C09767">
      <w:pPr>
        <w:pStyle w:val="18"/>
        <w:numPr>
          <w:ilvl w:val="0"/>
          <w:numId w:val="9"/>
        </w:numPr>
        <w:spacing w:line="247" w:lineRule="auto"/>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定义</w:t>
      </w:r>
    </w:p>
    <w:p w14:paraId="03C0976F">
      <w:pPr>
        <w:spacing w:line="247" w:lineRule="auto"/>
        <w:rPr>
          <w:rFonts w:hint="default" w:ascii="Arial" w:hAnsi="Arial" w:eastAsia="宋体" w:cs="Arial"/>
          <w:bCs/>
          <w:highlight w:val="none"/>
        </w:rPr>
      </w:pPr>
    </w:p>
    <w:p w14:paraId="5BAB020D">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“合同”是指客户与服务提供商之间签订的协议以及其中所提及的合同文件，包括所有附件、附录和其中所提及的所有文件。</w:t>
      </w:r>
    </w:p>
    <w:p w14:paraId="4A7A8942">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“合同文件”是指本合同所列的文件，包括其任何修订版。</w:t>
      </w:r>
    </w:p>
    <w:p w14:paraId="59F08F54">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 xml:space="preserve">“合同价格”是指按本合同中规定应支付给服务提供商的价格，包括根据本合同规定所作的增加或调整。 </w:t>
      </w:r>
    </w:p>
    <w:p w14:paraId="76DA31DE">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“完成”是指服务提供商根据本合同规定的条款与条件完成已承诺的服务。</w:t>
      </w:r>
    </w:p>
    <w:p w14:paraId="093993DE">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“客户”是指购买服务的实体。</w:t>
      </w:r>
    </w:p>
    <w:p w14:paraId="00EA6A38">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“服务”是指服务提供商将根据附录A服务范围提供的服务。</w:t>
      </w:r>
    </w:p>
    <w:p w14:paraId="467EE40D">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“服务提供商”是指本合同报价已被客户接受且在本合同中已具名的自然人、</w:t>
      </w:r>
      <w:r>
        <w:rPr>
          <w:rFonts w:hint="eastAsia" w:eastAsia="宋体" w:cs="Arial"/>
          <w:highlight w:val="none"/>
          <w:lang w:eastAsia="zh-CN"/>
        </w:rPr>
        <w:t>中介机构、</w:t>
      </w:r>
      <w:r>
        <w:rPr>
          <w:rFonts w:hint="default" w:ascii="Arial" w:hAnsi="Arial" w:eastAsia="宋体" w:cs="Arial"/>
          <w:highlight w:val="none"/>
          <w:lang w:eastAsia="zh-CN"/>
        </w:rPr>
        <w:t>民营企业或国有企业，或者他们之间的联合体。</w:t>
      </w:r>
    </w:p>
    <w:p w14:paraId="16B8D24E">
      <w:pPr>
        <w:pStyle w:val="18"/>
        <w:numPr>
          <w:ilvl w:val="0"/>
          <w:numId w:val="10"/>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“亚行”是指亚洲开发银行。</w:t>
      </w:r>
    </w:p>
    <w:p w14:paraId="03C09770">
      <w:pPr>
        <w:tabs>
          <w:tab w:val="left" w:pos="9360"/>
        </w:tabs>
        <w:spacing w:line="247" w:lineRule="auto"/>
        <w:jc w:val="both"/>
        <w:rPr>
          <w:rFonts w:hint="default" w:ascii="Arial" w:hAnsi="Arial" w:eastAsia="宋体" w:cs="Arial"/>
          <w:bCs/>
          <w:highlight w:val="none"/>
          <w:u w:val="single"/>
          <w:lang w:eastAsia="zh-CN"/>
        </w:rPr>
      </w:pPr>
    </w:p>
    <w:p w14:paraId="36143805">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适用法律 </w:t>
      </w:r>
    </w:p>
    <w:p w14:paraId="61830E94">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本合同须按客户所在国的法律进行解释。</w:t>
      </w:r>
    </w:p>
    <w:p w14:paraId="35975278">
      <w:pPr>
        <w:spacing w:line="247" w:lineRule="auto"/>
        <w:jc w:val="both"/>
        <w:rPr>
          <w:rFonts w:hint="default" w:ascii="Arial" w:hAnsi="Arial" w:eastAsia="宋体" w:cs="Arial"/>
          <w:highlight w:val="none"/>
          <w:lang w:eastAsia="zh-CN"/>
        </w:rPr>
      </w:pPr>
    </w:p>
    <w:p w14:paraId="3021B837">
      <w:pPr>
        <w:pStyle w:val="18"/>
        <w:numPr>
          <w:ilvl w:val="0"/>
          <w:numId w:val="9"/>
        </w:numPr>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语言 </w:t>
      </w:r>
    </w:p>
    <w:p w14:paraId="212CBB42">
      <w:pPr>
        <w:pStyle w:val="18"/>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所有与本合同有关的沟通和文件均须使用中文。</w:t>
      </w:r>
    </w:p>
    <w:p w14:paraId="7FBB361C">
      <w:pPr>
        <w:tabs>
          <w:tab w:val="left" w:pos="9360"/>
        </w:tabs>
        <w:spacing w:line="247" w:lineRule="auto"/>
        <w:ind w:left="360"/>
        <w:jc w:val="both"/>
        <w:rPr>
          <w:rFonts w:hint="default" w:ascii="Arial" w:hAnsi="Arial" w:eastAsia="宋体" w:cs="Arial"/>
          <w:highlight w:val="none"/>
          <w:lang w:eastAsia="zh-CN"/>
        </w:rPr>
      </w:pPr>
    </w:p>
    <w:p w14:paraId="211475AA">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转让 </w:t>
      </w:r>
    </w:p>
    <w:p w14:paraId="4C347D5F">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未经客户事先书面同意，对本合同或本合同项下任何权利的全部或部分转让均属无效。</w:t>
      </w:r>
    </w:p>
    <w:p w14:paraId="4141F702">
      <w:pPr>
        <w:tabs>
          <w:tab w:val="left" w:pos="9360"/>
        </w:tabs>
        <w:spacing w:line="247" w:lineRule="auto"/>
        <w:ind w:left="360"/>
        <w:jc w:val="both"/>
        <w:rPr>
          <w:rFonts w:hint="default" w:ascii="Arial" w:hAnsi="Arial" w:eastAsia="宋体" w:cs="Arial"/>
          <w:highlight w:val="none"/>
          <w:lang w:eastAsia="zh-CN"/>
        </w:rPr>
      </w:pPr>
    </w:p>
    <w:p w14:paraId="0269F18C">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欺诈和腐败 </w:t>
      </w:r>
    </w:p>
    <w:p w14:paraId="0610B9FF">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本合同适用</w:t>
      </w:r>
      <w:r>
        <w:rPr>
          <w:rFonts w:hint="default" w:ascii="Arial" w:hAnsi="Arial" w:cs="Arial"/>
          <w:highlight w:val="none"/>
        </w:rPr>
        <w:fldChar w:fldCharType="begin"/>
      </w:r>
      <w:r>
        <w:rPr>
          <w:rFonts w:hint="default" w:ascii="Arial" w:hAnsi="Arial" w:cs="Arial"/>
          <w:highlight w:val="none"/>
        </w:rPr>
        <w:instrText xml:space="preserve"> HYPERLINK "https://www.adb.org/documents/anticorruption-policy" </w:instrText>
      </w:r>
      <w:r>
        <w:rPr>
          <w:rFonts w:hint="default" w:ascii="Arial" w:hAnsi="Arial" w:cs="Arial"/>
          <w:highlight w:val="none"/>
        </w:rPr>
        <w:fldChar w:fldCharType="separate"/>
      </w:r>
      <w:r>
        <w:rPr>
          <w:rStyle w:val="16"/>
          <w:rFonts w:hint="default" w:ascii="Arial" w:hAnsi="Arial" w:eastAsia="宋体" w:cs="Arial"/>
          <w:highlight w:val="none"/>
          <w:lang w:eastAsia="zh-CN"/>
        </w:rPr>
        <w:t>亚行《反腐败政策》</w:t>
      </w:r>
      <w:r>
        <w:rPr>
          <w:rStyle w:val="16"/>
          <w:rFonts w:hint="default" w:ascii="Arial" w:hAnsi="Arial" w:eastAsia="宋体" w:cs="Arial"/>
          <w:highlight w:val="none"/>
          <w:lang w:eastAsia="zh-CN"/>
        </w:rPr>
        <w:fldChar w:fldCharType="end"/>
      </w:r>
      <w:r>
        <w:rPr>
          <w:rFonts w:hint="default" w:ascii="Arial" w:hAnsi="Arial" w:eastAsia="宋体" w:cs="Arial"/>
          <w:highlight w:val="none"/>
          <w:lang w:eastAsia="zh-CN"/>
        </w:rPr>
        <w:t>（1998年，按当前修订版）和</w:t>
      </w:r>
      <w:r>
        <w:rPr>
          <w:rFonts w:hint="default" w:ascii="Arial" w:hAnsi="Arial" w:cs="Arial"/>
          <w:highlight w:val="none"/>
        </w:rPr>
        <w:fldChar w:fldCharType="begin"/>
      </w:r>
      <w:r>
        <w:rPr>
          <w:rFonts w:hint="default" w:ascii="Arial" w:hAnsi="Arial" w:cs="Arial"/>
          <w:highlight w:val="none"/>
        </w:rPr>
        <w:instrText xml:space="preserve"> HYPERLINK "https://www.adb.org/documents/integrity-principles-and-guidelines" </w:instrText>
      </w:r>
      <w:r>
        <w:rPr>
          <w:rFonts w:hint="default" w:ascii="Arial" w:hAnsi="Arial" w:cs="Arial"/>
          <w:highlight w:val="none"/>
        </w:rPr>
        <w:fldChar w:fldCharType="separate"/>
      </w:r>
      <w:r>
        <w:rPr>
          <w:rStyle w:val="16"/>
          <w:rFonts w:hint="default" w:ascii="Arial" w:hAnsi="Arial" w:eastAsia="宋体" w:cs="Arial"/>
          <w:highlight w:val="none"/>
          <w:lang w:eastAsia="zh-CN"/>
        </w:rPr>
        <w:t>《诚信原则和指南》</w:t>
      </w:r>
      <w:r>
        <w:rPr>
          <w:rStyle w:val="16"/>
          <w:rFonts w:hint="default" w:ascii="Arial" w:hAnsi="Arial" w:eastAsia="宋体" w:cs="Arial"/>
          <w:highlight w:val="none"/>
          <w:lang w:eastAsia="zh-CN"/>
        </w:rPr>
        <w:fldChar w:fldCharType="end"/>
      </w:r>
      <w:r>
        <w:rPr>
          <w:rFonts w:hint="default" w:ascii="Arial" w:hAnsi="Arial" w:eastAsia="宋体" w:cs="Arial"/>
          <w:highlight w:val="none"/>
          <w:lang w:eastAsia="zh-CN"/>
        </w:rPr>
        <w:t>（2015年，经不时修订）的规定，即借款人（包括亚行资助活动的受益人）以及亚行资助合同下的服务提供商和承包商在采购和执行此类合同时须遵守最高道德标准。</w:t>
      </w:r>
    </w:p>
    <w:p w14:paraId="6F80BAB2">
      <w:pPr>
        <w:tabs>
          <w:tab w:val="left" w:pos="9360"/>
        </w:tabs>
        <w:spacing w:line="247" w:lineRule="auto"/>
        <w:ind w:left="360"/>
        <w:jc w:val="both"/>
        <w:rPr>
          <w:rFonts w:hint="default" w:ascii="Arial" w:hAnsi="Arial" w:eastAsia="宋体" w:cs="Arial"/>
          <w:highlight w:val="none"/>
          <w:lang w:eastAsia="zh-CN"/>
        </w:rPr>
      </w:pPr>
    </w:p>
    <w:p w14:paraId="08A47BE3">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服务的执行 </w:t>
      </w:r>
    </w:p>
    <w:p w14:paraId="295807FA">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服务提供商须尽职尽责、高效地执行服务，并在客户可能随时提出要求时向其提供与服务相关的信息。服务提供商须在任何时候就服务的执行与客户进行合作和协调。</w:t>
      </w:r>
    </w:p>
    <w:p w14:paraId="4B996381">
      <w:pPr>
        <w:pStyle w:val="18"/>
        <w:ind w:left="0" w:firstLine="0"/>
        <w:rPr>
          <w:rFonts w:hint="default" w:ascii="Arial" w:hAnsi="Arial" w:eastAsia="宋体" w:cs="Arial"/>
          <w:bCs/>
          <w:highlight w:val="none"/>
          <w:lang w:eastAsia="zh-CN"/>
        </w:rPr>
      </w:pPr>
    </w:p>
    <w:p w14:paraId="1A6B5739">
      <w:pPr>
        <w:pStyle w:val="18"/>
        <w:keepNext/>
        <w:keepLines w:val="0"/>
        <w:widowControl w:val="0"/>
        <w:numPr>
          <w:ilvl w:val="0"/>
          <w:numId w:val="9"/>
        </w:numPr>
        <w:tabs>
          <w:tab w:val="left" w:pos="9360"/>
        </w:tabs>
        <w:autoSpaceDE/>
        <w:autoSpaceDN/>
        <w:spacing w:line="248" w:lineRule="auto"/>
        <w:ind w:left="363"/>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服务完成时间 </w:t>
      </w:r>
    </w:p>
    <w:p w14:paraId="1C7E6FAD">
      <w:pPr>
        <w:pStyle w:val="18"/>
        <w:keepNext/>
        <w:keepLines w:val="0"/>
        <w:widowControl w:val="0"/>
        <w:tabs>
          <w:tab w:val="left" w:pos="9360"/>
        </w:tabs>
        <w:autoSpaceDE/>
        <w:autoSpaceDN/>
        <w:spacing w:line="248" w:lineRule="auto"/>
        <w:ind w:left="363"/>
        <w:jc w:val="both"/>
        <w:rPr>
          <w:rFonts w:hint="eastAsia" w:ascii="Arial" w:hAnsi="Arial" w:eastAsia="宋体" w:cs="Arial"/>
          <w:highlight w:val="none"/>
          <w:lang w:val="en-US" w:eastAsia="zh-CN"/>
        </w:rPr>
        <w:sectPr>
          <w:footerReference r:id="rId30" w:type="first"/>
          <w:footerReference r:id="rId29" w:type="default"/>
          <w:pgSz w:w="12240" w:h="15840"/>
          <w:pgMar w:top="1440" w:right="1440" w:bottom="1440" w:left="1440" w:header="1080" w:footer="1440" w:gutter="0"/>
          <w:pgNumType w:fmt="decimal"/>
          <w:cols w:space="720" w:num="1"/>
          <w:docGrid w:linePitch="272" w:charSpace="0"/>
        </w:sectPr>
      </w:pPr>
    </w:p>
    <w:p w14:paraId="460CB0E5">
      <w:pPr>
        <w:pStyle w:val="18"/>
        <w:keepNext/>
        <w:keepLines w:val="0"/>
        <w:widowControl w:val="0"/>
        <w:tabs>
          <w:tab w:val="left" w:pos="9360"/>
        </w:tabs>
        <w:autoSpaceDE/>
        <w:autoSpaceDN/>
        <w:spacing w:line="248" w:lineRule="auto"/>
        <w:ind w:left="363"/>
        <w:jc w:val="both"/>
        <w:rPr>
          <w:rFonts w:hint="eastAsia" w:ascii="Arial" w:hAnsi="Arial" w:eastAsia="宋体" w:cs="Arial"/>
          <w:color w:val="000000" w:themeColor="text1"/>
          <w:highlight w:val="none"/>
          <w:lang w:val="en-US" w:eastAsia="zh-CN"/>
          <w14:textFill>
            <w14:solidFill>
              <w14:schemeClr w14:val="tx1"/>
            </w14:solidFill>
          </w14:textFill>
        </w:rPr>
      </w:pPr>
      <w:r>
        <w:rPr>
          <w:rFonts w:hint="eastAsia" w:ascii="Arial" w:hAnsi="Arial" w:eastAsia="宋体" w:cs="Arial"/>
          <w:highlight w:val="none"/>
          <w:lang w:val="en-US" w:eastAsia="zh-CN"/>
        </w:rPr>
        <w:t>本合同期限为自合同生效之日起，</w:t>
      </w:r>
      <w:r>
        <w:rPr>
          <w:rFonts w:hint="default" w:ascii="Arial" w:hAnsi="Arial" w:eastAsia="宋体" w:cs="Arial"/>
          <w:color w:val="auto"/>
          <w:spacing w:val="-1"/>
          <w:sz w:val="22"/>
          <w:szCs w:val="22"/>
          <w:highlight w:val="none"/>
        </w:rPr>
        <w:t>至2030</w:t>
      </w:r>
      <w:r>
        <w:rPr>
          <w:rFonts w:hint="default" w:ascii="Arial" w:hAnsi="Arial" w:eastAsia="宋体" w:cs="Arial"/>
          <w:color w:val="auto"/>
          <w:spacing w:val="-2"/>
          <w:sz w:val="22"/>
          <w:szCs w:val="22"/>
          <w:highlight w:val="none"/>
        </w:rPr>
        <w:t>年12月31日</w:t>
      </w:r>
      <w:r>
        <w:rPr>
          <w:rFonts w:hint="eastAsia" w:eastAsia="宋体" w:cs="Arial"/>
          <w:color w:val="auto"/>
          <w:spacing w:val="-2"/>
          <w:sz w:val="22"/>
          <w:szCs w:val="22"/>
          <w:highlight w:val="none"/>
          <w:lang w:eastAsia="zh-CN"/>
        </w:rPr>
        <w:t>。</w:t>
      </w:r>
    </w:p>
    <w:p w14:paraId="06B227D2">
      <w:pPr>
        <w:tabs>
          <w:tab w:val="left" w:pos="9360"/>
        </w:tabs>
        <w:spacing w:line="247" w:lineRule="auto"/>
        <w:jc w:val="both"/>
        <w:rPr>
          <w:rFonts w:hint="default" w:ascii="Arial" w:hAnsi="Arial" w:eastAsia="宋体" w:cs="Arial"/>
          <w:highlight w:val="none"/>
          <w:lang w:eastAsia="zh-CN"/>
        </w:rPr>
      </w:pPr>
    </w:p>
    <w:p w14:paraId="079E8FE5">
      <w:pPr>
        <w:pStyle w:val="18"/>
        <w:numPr>
          <w:ilvl w:val="0"/>
          <w:numId w:val="9"/>
        </w:numPr>
        <w:tabs>
          <w:tab w:val="left" w:pos="9360"/>
        </w:tabs>
        <w:spacing w:line="247" w:lineRule="auto"/>
        <w:jc w:val="both"/>
        <w:rPr>
          <w:rFonts w:hint="default" w:ascii="Arial" w:hAnsi="Arial" w:eastAsia="宋体" w:cs="Arial"/>
          <w:highlight w:val="none"/>
        </w:rPr>
      </w:pPr>
      <w:r>
        <w:rPr>
          <w:rFonts w:hint="default" w:ascii="Arial" w:hAnsi="Arial" w:eastAsia="宋体" w:cs="Arial"/>
          <w:b/>
          <w:bCs/>
          <w:highlight w:val="none"/>
          <w:lang w:eastAsia="zh-CN"/>
        </w:rPr>
        <w:t xml:space="preserve">固定合同价格 </w:t>
      </w:r>
      <w:r>
        <w:rPr>
          <w:rFonts w:hint="default" w:ascii="Arial" w:hAnsi="Arial" w:eastAsia="宋体" w:cs="Arial"/>
          <w:highlight w:val="none"/>
          <w:lang w:eastAsia="zh-CN"/>
        </w:rPr>
        <w:t xml:space="preserve"> </w:t>
      </w:r>
    </w:p>
    <w:p w14:paraId="5134B1E3">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b/>
          <w:bCs/>
          <w:highlight w:val="none"/>
          <w:lang w:eastAsia="zh-CN"/>
        </w:rPr>
        <w:t>报价单</w:t>
      </w:r>
      <w:r>
        <w:rPr>
          <w:rFonts w:hint="default" w:ascii="Arial" w:hAnsi="Arial" w:eastAsia="宋体" w:cs="Arial"/>
          <w:highlight w:val="none"/>
          <w:lang w:eastAsia="zh-CN"/>
        </w:rPr>
        <w:t>中显示的价格为固定价格，在合同履行过程中不作任何调整，但以下述第</w:t>
      </w:r>
      <w:r>
        <w:rPr>
          <w:rFonts w:hint="eastAsia" w:ascii="Arial" w:hAnsi="Arial" w:eastAsia="宋体" w:cs="Arial"/>
          <w:highlight w:val="none"/>
          <w:lang w:val="en-US" w:eastAsia="zh-CN"/>
        </w:rPr>
        <w:t>10</w:t>
      </w:r>
      <w:r>
        <w:rPr>
          <w:rFonts w:hint="default" w:ascii="Arial" w:hAnsi="Arial" w:eastAsia="宋体" w:cs="Arial"/>
          <w:highlight w:val="none"/>
          <w:lang w:eastAsia="zh-CN"/>
        </w:rPr>
        <w:t>款[支付]的规定为准。</w:t>
      </w:r>
    </w:p>
    <w:p w14:paraId="6D992010">
      <w:pPr>
        <w:tabs>
          <w:tab w:val="left" w:pos="9360"/>
        </w:tabs>
        <w:spacing w:line="247" w:lineRule="auto"/>
        <w:ind w:left="720" w:hanging="720"/>
        <w:jc w:val="both"/>
        <w:rPr>
          <w:rFonts w:hint="default" w:ascii="Arial" w:hAnsi="Arial" w:eastAsia="宋体" w:cs="Arial"/>
          <w:bCs/>
          <w:highlight w:val="none"/>
          <w:lang w:eastAsia="zh-CN"/>
        </w:rPr>
      </w:pPr>
    </w:p>
    <w:p w14:paraId="649CB2BA">
      <w:pPr>
        <w:pStyle w:val="18"/>
        <w:numPr>
          <w:ilvl w:val="0"/>
          <w:numId w:val="9"/>
        </w:numPr>
        <w:tabs>
          <w:tab w:val="left" w:pos="9360"/>
        </w:tabs>
        <w:spacing w:line="247" w:lineRule="auto"/>
        <w:jc w:val="both"/>
        <w:rPr>
          <w:rFonts w:hint="default" w:ascii="Arial" w:hAnsi="Arial" w:eastAsia="宋体" w:cs="Arial"/>
          <w:b/>
          <w:bCs/>
          <w:color w:val="000000" w:themeColor="text1"/>
          <w:highlight w:val="none"/>
          <w14:textFill>
            <w14:solidFill>
              <w14:schemeClr w14:val="tx1"/>
            </w14:solidFill>
          </w14:textFill>
        </w:rPr>
      </w:pPr>
      <w:r>
        <w:rPr>
          <w:rFonts w:hint="default" w:ascii="Arial" w:hAnsi="Arial" w:eastAsia="宋体" w:cs="Arial"/>
          <w:b/>
          <w:bCs/>
          <w:highlight w:val="none"/>
          <w:lang w:eastAsia="zh-CN"/>
        </w:rPr>
        <w:t xml:space="preserve">税费 </w:t>
      </w:r>
    </w:p>
    <w:p w14:paraId="0AB451F6">
      <w:pPr>
        <w:pStyle w:val="18"/>
        <w:tabs>
          <w:tab w:val="left" w:pos="9360"/>
        </w:tabs>
        <w:spacing w:line="247" w:lineRule="auto"/>
        <w:ind w:left="360"/>
        <w:jc w:val="both"/>
        <w:rPr>
          <w:rFonts w:hint="default" w:ascii="Arial" w:hAnsi="Arial" w:eastAsia="宋体" w:cs="Arial"/>
          <w:color w:val="000000" w:themeColor="text1"/>
          <w:highlight w:val="none"/>
          <w:lang w:eastAsia="zh-CN"/>
          <w14:textFill>
            <w14:solidFill>
              <w14:schemeClr w14:val="tx1"/>
            </w14:solidFill>
          </w14:textFill>
        </w:rPr>
      </w:pPr>
      <w:r>
        <w:rPr>
          <w:rFonts w:hint="default" w:ascii="Arial" w:hAnsi="Arial" w:eastAsia="宋体" w:cs="Arial"/>
          <w:highlight w:val="none"/>
          <w:lang w:eastAsia="zh-CN"/>
        </w:rPr>
        <w:t>在向客户提供服务期间，服务提供商须完全承担所有相关的税项、收费、许可费用等。</w:t>
      </w:r>
    </w:p>
    <w:p w14:paraId="0631F578">
      <w:pPr>
        <w:tabs>
          <w:tab w:val="left" w:pos="9360"/>
        </w:tabs>
        <w:spacing w:line="247" w:lineRule="auto"/>
        <w:ind w:left="720" w:hanging="720"/>
        <w:jc w:val="both"/>
        <w:rPr>
          <w:rFonts w:hint="default" w:ascii="Arial" w:hAnsi="Arial" w:eastAsia="宋体" w:cs="Arial"/>
          <w:bCs/>
          <w:highlight w:val="none"/>
          <w:lang w:eastAsia="zh-CN"/>
        </w:rPr>
      </w:pPr>
    </w:p>
    <w:p w14:paraId="04164F1B">
      <w:pPr>
        <w:pStyle w:val="18"/>
        <w:numPr>
          <w:ilvl w:val="0"/>
          <w:numId w:val="9"/>
        </w:numPr>
        <w:tabs>
          <w:tab w:val="left" w:pos="9360"/>
        </w:tabs>
        <w:spacing w:line="247" w:lineRule="auto"/>
        <w:jc w:val="both"/>
        <w:rPr>
          <w:rFonts w:hint="default" w:ascii="Arial" w:hAnsi="Arial" w:eastAsia="宋体" w:cs="Arial"/>
          <w:b/>
          <w:bCs/>
          <w:color w:val="auto"/>
          <w:highlight w:val="none"/>
        </w:rPr>
      </w:pPr>
      <w:r>
        <w:rPr>
          <w:rFonts w:hint="default" w:ascii="Arial" w:hAnsi="Arial" w:eastAsia="宋体" w:cs="Arial"/>
          <w:b/>
          <w:bCs/>
          <w:color w:val="auto"/>
          <w:highlight w:val="none"/>
          <w:lang w:eastAsia="zh-CN"/>
        </w:rPr>
        <w:t xml:space="preserve">支付 </w:t>
      </w:r>
    </w:p>
    <w:p w14:paraId="0B61BE60">
      <w:pPr>
        <w:pStyle w:val="18"/>
        <w:tabs>
          <w:tab w:val="left" w:pos="9360"/>
        </w:tabs>
        <w:spacing w:line="247" w:lineRule="auto"/>
        <w:ind w:left="360"/>
        <w:jc w:val="both"/>
        <w:rPr>
          <w:rFonts w:hint="default" w:ascii="Arial" w:hAnsi="Arial" w:eastAsia="宋体" w:cs="Arial"/>
          <w:color w:val="auto"/>
          <w:highlight w:val="none"/>
          <w:lang w:eastAsia="zh-CN"/>
        </w:rPr>
      </w:pPr>
      <w:r>
        <w:rPr>
          <w:rFonts w:hint="default" w:ascii="Arial" w:hAnsi="Arial" w:eastAsia="宋体" w:cs="Arial"/>
          <w:color w:val="auto"/>
          <w:highlight w:val="none"/>
          <w:lang w:eastAsia="zh-CN"/>
        </w:rPr>
        <w:t>在服务提供商提交支付申请及客户后续对该申请进行核实后，客户将按以下方式支付合同价格：</w:t>
      </w:r>
    </w:p>
    <w:p w14:paraId="09EE33D3">
      <w:pPr>
        <w:pStyle w:val="5"/>
        <w:ind w:firstLine="210" w:firstLineChars="100"/>
        <w:rPr>
          <w:rFonts w:hint="eastAsia" w:ascii="Arial" w:hAnsi="Arial" w:eastAsia="宋体" w:cs="Arial"/>
          <w:color w:val="auto"/>
          <w:highlight w:val="none"/>
          <w:lang w:val="en-US" w:eastAsia="zh-CN"/>
        </w:rPr>
      </w:pPr>
      <w:r>
        <w:rPr>
          <w:rFonts w:hint="eastAsia" w:eastAsia="宋体" w:cs="Arial"/>
          <w:color w:val="auto"/>
          <w:highlight w:val="none"/>
          <w:lang w:val="en-US" w:eastAsia="zh-CN"/>
        </w:rPr>
        <w:t>（a）本合同生效后</w:t>
      </w:r>
      <w:r>
        <w:rPr>
          <w:rFonts w:hint="eastAsia" w:eastAsia="宋体"/>
          <w:highlight w:val="none"/>
          <w:lang w:val="en-US" w:eastAsia="zh-CN"/>
        </w:rPr>
        <w:t>一个月内交付《</w:t>
      </w:r>
      <w:r>
        <w:rPr>
          <w:rFonts w:hint="default" w:ascii="Arial" w:hAnsi="Arial" w:eastAsia="宋体" w:cs="Arial"/>
          <w:highlight w:val="none"/>
          <w:lang w:val="en-US" w:eastAsia="zh-CN"/>
        </w:rPr>
        <w:t>法律服务工作方案</w:t>
      </w:r>
      <w:r>
        <w:rPr>
          <w:rFonts w:hint="eastAsia" w:eastAsia="宋体" w:cs="Arial"/>
          <w:highlight w:val="none"/>
          <w:lang w:val="en-US" w:eastAsia="zh-CN"/>
        </w:rPr>
        <w:t>（含法律培训计划）</w:t>
      </w:r>
      <w:r>
        <w:rPr>
          <w:rFonts w:hint="eastAsia" w:eastAsia="宋体"/>
          <w:highlight w:val="none"/>
          <w:lang w:val="en-US" w:eastAsia="zh-CN"/>
        </w:rPr>
        <w:t>》，</w:t>
      </w:r>
      <w:r>
        <w:rPr>
          <w:rFonts w:hint="eastAsia" w:ascii="Arial" w:hAnsi="Arial" w:eastAsia="宋体" w:cs="Arial"/>
          <w:color w:val="auto"/>
          <w:highlight w:val="none"/>
          <w:lang w:val="en-US" w:eastAsia="zh-CN"/>
        </w:rPr>
        <w:t>经客户认可后</w:t>
      </w:r>
      <w:r>
        <w:rPr>
          <w:rFonts w:hint="eastAsia" w:eastAsia="宋体"/>
          <w:highlight w:val="none"/>
          <w:lang w:val="en-US" w:eastAsia="zh-CN"/>
        </w:rPr>
        <w:t>60天内支付合同总金额的10%。</w:t>
      </w:r>
    </w:p>
    <w:p w14:paraId="70439174">
      <w:pPr>
        <w:pStyle w:val="18"/>
        <w:numPr>
          <w:ilvl w:val="-1"/>
          <w:numId w:val="0"/>
        </w:numPr>
        <w:tabs>
          <w:tab w:val="left" w:pos="9360"/>
        </w:tabs>
        <w:spacing w:after="120" w:line="247" w:lineRule="auto"/>
        <w:ind w:left="360" w:firstLine="0"/>
        <w:contextualSpacing w:val="0"/>
        <w:jc w:val="both"/>
        <w:rPr>
          <w:rFonts w:hint="default" w:ascii="Arial" w:hAnsi="Arial" w:eastAsia="宋体" w:cs="Arial"/>
          <w:bCs/>
          <w:color w:val="auto"/>
          <w:highlight w:val="none"/>
          <w:lang w:eastAsia="zh-CN"/>
        </w:rPr>
      </w:pPr>
      <w:r>
        <w:rPr>
          <w:rFonts w:hint="eastAsia" w:eastAsia="宋体" w:cs="Arial"/>
          <w:color w:val="auto"/>
          <w:highlight w:val="none"/>
          <w:lang w:val="en-US" w:eastAsia="zh-CN"/>
        </w:rPr>
        <w:t>(b)</w:t>
      </w:r>
      <w:r>
        <w:rPr>
          <w:rFonts w:hint="eastAsia" w:ascii="Arial" w:hAnsi="Arial" w:eastAsia="宋体" w:cs="Arial"/>
          <w:color w:val="auto"/>
          <w:highlight w:val="none"/>
          <w:lang w:val="en-US" w:eastAsia="zh-CN"/>
        </w:rPr>
        <w:t>每年提交年度工作进展报告后经客户认可后支付合同额15%，共计5份年度进展报告。</w:t>
      </w:r>
    </w:p>
    <w:p w14:paraId="21A288ED">
      <w:pPr>
        <w:pStyle w:val="18"/>
        <w:numPr>
          <w:ilvl w:val="-1"/>
          <w:numId w:val="0"/>
        </w:numPr>
        <w:tabs>
          <w:tab w:val="left" w:pos="9360"/>
        </w:tabs>
        <w:spacing w:after="120" w:line="247" w:lineRule="auto"/>
        <w:ind w:left="360" w:firstLine="0"/>
        <w:contextualSpacing w:val="0"/>
        <w:jc w:val="both"/>
        <w:rPr>
          <w:rFonts w:hint="default" w:ascii="Arial" w:hAnsi="Arial" w:eastAsia="宋体" w:cs="Arial"/>
          <w:bCs/>
          <w:color w:val="auto"/>
          <w:highlight w:val="none"/>
          <w:lang w:eastAsia="zh-CN"/>
        </w:rPr>
      </w:pPr>
      <w:r>
        <w:rPr>
          <w:rFonts w:hint="eastAsia" w:eastAsia="宋体" w:cs="Arial"/>
          <w:color w:val="auto"/>
          <w:highlight w:val="none"/>
          <w:lang w:val="en-US" w:eastAsia="zh-CN"/>
        </w:rPr>
        <w:t>(c)</w:t>
      </w:r>
      <w:r>
        <w:rPr>
          <w:rFonts w:hint="eastAsia" w:ascii="Arial" w:hAnsi="Arial" w:eastAsia="宋体" w:cs="Arial"/>
          <w:color w:val="auto"/>
          <w:highlight w:val="none"/>
          <w:lang w:val="en-US" w:eastAsia="zh-CN"/>
        </w:rPr>
        <w:t>提交完工报告后经客户认可后支付合同额</w:t>
      </w:r>
      <w:r>
        <w:rPr>
          <w:rFonts w:hint="eastAsia" w:eastAsia="宋体" w:cs="Arial"/>
          <w:color w:val="auto"/>
          <w:highlight w:val="none"/>
          <w:lang w:val="en-US" w:eastAsia="zh-CN"/>
        </w:rPr>
        <w:t>15</w:t>
      </w:r>
      <w:r>
        <w:rPr>
          <w:rFonts w:hint="eastAsia" w:ascii="Arial" w:hAnsi="Arial" w:eastAsia="宋体" w:cs="Arial"/>
          <w:color w:val="auto"/>
          <w:highlight w:val="none"/>
          <w:lang w:val="en-US" w:eastAsia="zh-CN"/>
        </w:rPr>
        <w:t>%。</w:t>
      </w:r>
    </w:p>
    <w:p w14:paraId="75D731A7">
      <w:pPr>
        <w:tabs>
          <w:tab w:val="left" w:pos="9360"/>
        </w:tabs>
        <w:spacing w:line="247" w:lineRule="auto"/>
        <w:ind w:left="720" w:hanging="720"/>
        <w:jc w:val="both"/>
        <w:rPr>
          <w:rFonts w:hint="default" w:ascii="Arial" w:hAnsi="Arial" w:eastAsia="宋体" w:cs="Arial"/>
          <w:bCs/>
          <w:color w:val="auto"/>
          <w:highlight w:val="none"/>
          <w:lang w:eastAsia="zh-CN"/>
        </w:rPr>
      </w:pPr>
    </w:p>
    <w:p w14:paraId="4511BC98">
      <w:pPr>
        <w:pStyle w:val="18"/>
        <w:numPr>
          <w:ilvl w:val="0"/>
          <w:numId w:val="9"/>
        </w:numPr>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 xml:space="preserve">争议解决 </w:t>
      </w:r>
    </w:p>
    <w:p w14:paraId="1ACD9DD5">
      <w:pPr>
        <w:pStyle w:val="18"/>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客户和服务提供商须尽一切努力，通过直接友好协商方式解决双方在本合同项下或与本合同有关的任何分歧或争议。若双方无法解决争议，</w:t>
      </w:r>
      <w:r>
        <w:rPr>
          <w:rFonts w:hint="eastAsia" w:eastAsia="宋体" w:cs="Arial"/>
          <w:highlight w:val="none"/>
          <w:lang w:eastAsia="zh-CN"/>
        </w:rPr>
        <w:t>交由北京仲裁委员会仲裁解决</w:t>
      </w:r>
      <w:r>
        <w:rPr>
          <w:rFonts w:hint="default" w:ascii="Arial" w:hAnsi="Arial" w:eastAsia="宋体" w:cs="Arial"/>
          <w:highlight w:val="none"/>
          <w:lang w:eastAsia="zh-CN"/>
        </w:rPr>
        <w:t>。</w:t>
      </w:r>
    </w:p>
    <w:p w14:paraId="5197C5E3">
      <w:pPr>
        <w:tabs>
          <w:tab w:val="left" w:pos="9360"/>
        </w:tabs>
        <w:spacing w:line="247" w:lineRule="auto"/>
        <w:ind w:left="720" w:hanging="720"/>
        <w:jc w:val="both"/>
        <w:rPr>
          <w:rFonts w:hint="default" w:ascii="Arial" w:hAnsi="Arial" w:eastAsia="宋体" w:cs="Arial"/>
          <w:bCs/>
          <w:highlight w:val="none"/>
          <w:lang w:eastAsia="zh-CN"/>
        </w:rPr>
      </w:pPr>
    </w:p>
    <w:p w14:paraId="4C242086">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 xml:space="preserve">服务提供商的独立性 </w:t>
      </w:r>
    </w:p>
    <w:p w14:paraId="50F808F2">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本合同中的任何内容均不得解释为客户与服务提供商或其雇员、代理人或其他由服务提供商聘请以执行任何服务的人员之间建立或构成主人与仆从、雇主与雇员或委托人与代理人的关系。</w:t>
      </w:r>
    </w:p>
    <w:p w14:paraId="4A7EA06E">
      <w:pPr>
        <w:tabs>
          <w:tab w:val="left" w:pos="9360"/>
        </w:tabs>
        <w:spacing w:line="247" w:lineRule="auto"/>
        <w:ind w:left="709" w:hanging="709"/>
        <w:jc w:val="both"/>
        <w:rPr>
          <w:rFonts w:hint="default" w:ascii="Arial" w:hAnsi="Arial" w:eastAsia="宋体" w:cs="Arial"/>
          <w:highlight w:val="none"/>
          <w:lang w:eastAsia="zh-CN"/>
        </w:rPr>
      </w:pPr>
    </w:p>
    <w:p w14:paraId="5B3DD0A2">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 xml:space="preserve">知识产权 </w:t>
      </w:r>
    </w:p>
    <w:p w14:paraId="7EF77185">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知识产权：服务提供商须保护客户在服务期间或由于提供服务，不会因下列原因而被施加、招致或主张任何性质的任何及所有索赔、责任、义务、损失、损害、处罚、诉讼、判决、讼案、程序、要求、成本、费用和支出，或对客户进行赔偿：（1）服务提供商侵犯或涉嫌侵犯任何专利或其他受保护的权利；或（2）服务提供商剽窃或被指控剽窃。</w:t>
      </w:r>
    </w:p>
    <w:p w14:paraId="03C09778">
      <w:pPr>
        <w:tabs>
          <w:tab w:val="left" w:pos="9360"/>
        </w:tabs>
        <w:spacing w:line="247" w:lineRule="auto"/>
        <w:jc w:val="both"/>
        <w:rPr>
          <w:rFonts w:hint="default" w:ascii="Arial" w:hAnsi="Arial" w:eastAsia="宋体" w:cs="Arial"/>
          <w:b/>
          <w:highlight w:val="none"/>
          <w:lang w:eastAsia="zh-CN"/>
        </w:rPr>
      </w:pPr>
    </w:p>
    <w:p w14:paraId="7FF2C19A">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未履行</w:t>
      </w:r>
    </w:p>
    <w:p w14:paraId="1496A438">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若服务提供商未能按照上述条款和条件提供服务，则客户可以终止本合同，不管是否提前</w:t>
      </w:r>
      <w:r>
        <w:rPr>
          <w:rFonts w:hint="default" w:ascii="Arial" w:hAnsi="Arial" w:eastAsia="宋体" w:cs="Arial"/>
          <w:color w:val="auto"/>
          <w:highlight w:val="none"/>
          <w:lang w:eastAsia="zh-CN"/>
        </w:rPr>
        <w:t>14</w:t>
      </w:r>
      <w:r>
        <w:rPr>
          <w:rFonts w:hint="default" w:ascii="Arial" w:hAnsi="Arial" w:eastAsia="宋体" w:cs="Arial"/>
          <w:highlight w:val="none"/>
          <w:lang w:eastAsia="zh-CN"/>
        </w:rPr>
        <w:t>天发出通知，且无需对服务提供商承担任何责任。若合同被终止，则本合同项下的应付款项将进行公平调整。</w:t>
      </w:r>
    </w:p>
    <w:p w14:paraId="2163738E">
      <w:pPr>
        <w:pStyle w:val="18"/>
        <w:tabs>
          <w:tab w:val="left" w:pos="9360"/>
        </w:tabs>
        <w:spacing w:line="247" w:lineRule="auto"/>
        <w:ind w:left="360"/>
        <w:jc w:val="both"/>
        <w:rPr>
          <w:rFonts w:hint="default" w:ascii="Arial" w:hAnsi="Arial" w:eastAsia="宋体" w:cs="Arial"/>
          <w:highlight w:val="none"/>
          <w:lang w:eastAsia="zh-CN"/>
        </w:rPr>
      </w:pPr>
    </w:p>
    <w:p w14:paraId="7DCB0854">
      <w:pPr>
        <w:pStyle w:val="18"/>
        <w:numPr>
          <w:ilvl w:val="0"/>
          <w:numId w:val="9"/>
        </w:numPr>
        <w:tabs>
          <w:tab w:val="left" w:pos="9360"/>
        </w:tabs>
        <w:spacing w:line="247" w:lineRule="auto"/>
        <w:jc w:val="both"/>
        <w:rPr>
          <w:rFonts w:hint="default" w:ascii="Arial" w:hAnsi="Arial" w:eastAsia="宋体" w:cs="Arial"/>
          <w:b/>
          <w:bCs/>
          <w:highlight w:val="none"/>
          <w:lang w:eastAsia="zh-CN"/>
        </w:rPr>
      </w:pPr>
      <w:r>
        <w:rPr>
          <w:rFonts w:hint="default" w:ascii="Arial" w:hAnsi="Arial" w:eastAsia="宋体" w:cs="Arial"/>
          <w:b/>
          <w:bCs/>
          <w:highlight w:val="none"/>
          <w:lang w:eastAsia="zh-CN"/>
        </w:rPr>
        <w:t>因违反诚信原则而终止合同</w:t>
      </w:r>
    </w:p>
    <w:p w14:paraId="7226A24D">
      <w:pPr>
        <w:tabs>
          <w:tab w:val="left" w:pos="9360"/>
        </w:tabs>
        <w:spacing w:line="247" w:lineRule="auto"/>
        <w:ind w:left="360"/>
        <w:jc w:val="both"/>
        <w:rPr>
          <w:rFonts w:hint="default" w:ascii="Arial" w:hAnsi="Arial" w:eastAsia="宋体" w:cs="Arial"/>
          <w:bCs/>
          <w:highlight w:val="none"/>
          <w:lang w:eastAsia="zh-CN"/>
        </w:rPr>
      </w:pPr>
      <w:r>
        <w:rPr>
          <w:rFonts w:hint="default" w:ascii="Arial" w:hAnsi="Arial" w:eastAsia="宋体" w:cs="Arial"/>
          <w:highlight w:val="none"/>
          <w:lang w:eastAsia="zh-CN"/>
        </w:rPr>
        <w:t>若客户判定服务提供商在本合同竞标或执行过程中违反第5条[欺诈和腐败]中的诚信规定，则客户可以全部或部分终止本合同。</w:t>
      </w:r>
    </w:p>
    <w:p w14:paraId="2F8E366F">
      <w:pPr>
        <w:tabs>
          <w:tab w:val="left" w:pos="9360"/>
        </w:tabs>
        <w:spacing w:line="247" w:lineRule="auto"/>
        <w:ind w:left="720" w:hanging="720"/>
        <w:jc w:val="both"/>
        <w:rPr>
          <w:rFonts w:hint="default" w:ascii="Arial" w:hAnsi="Arial" w:eastAsia="宋体" w:cs="Arial"/>
          <w:bCs/>
          <w:highlight w:val="none"/>
          <w:lang w:eastAsia="zh-CN"/>
        </w:rPr>
      </w:pPr>
    </w:p>
    <w:p w14:paraId="6B755467">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其他终止理由</w:t>
      </w:r>
    </w:p>
    <w:p w14:paraId="2C2BD7FD">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若服务提供商无力偿债、破产或向客户提供其无法按规定完成服务的合理证据，或未能纠正服务中的任何不符合之处，或存在故意不遵守本合同条款与条件的恶意行为，则客户也可以全部或部分终止本合同。</w:t>
      </w:r>
    </w:p>
    <w:p w14:paraId="394F0548">
      <w:pPr>
        <w:tabs>
          <w:tab w:val="left" w:pos="9360"/>
        </w:tabs>
        <w:spacing w:line="247" w:lineRule="auto"/>
        <w:jc w:val="both"/>
        <w:rPr>
          <w:rFonts w:hint="default" w:ascii="Arial" w:hAnsi="Arial" w:eastAsia="宋体" w:cs="Arial"/>
          <w:b/>
          <w:highlight w:val="none"/>
          <w:lang w:eastAsia="zh-CN"/>
        </w:rPr>
      </w:pPr>
    </w:p>
    <w:p w14:paraId="4EB3CC93">
      <w:pPr>
        <w:pStyle w:val="18"/>
        <w:numPr>
          <w:ilvl w:val="0"/>
          <w:numId w:val="9"/>
        </w:numPr>
        <w:tabs>
          <w:tab w:val="left" w:pos="9360"/>
        </w:tabs>
        <w:spacing w:line="247" w:lineRule="auto"/>
        <w:jc w:val="both"/>
        <w:rPr>
          <w:rFonts w:hint="default" w:ascii="Arial" w:hAnsi="Arial" w:eastAsia="宋体" w:cs="Arial"/>
          <w:b/>
          <w:bCs/>
          <w:highlight w:val="none"/>
        </w:rPr>
      </w:pPr>
      <w:r>
        <w:rPr>
          <w:rFonts w:hint="default" w:ascii="Arial" w:hAnsi="Arial" w:eastAsia="宋体" w:cs="Arial"/>
          <w:b/>
          <w:bCs/>
          <w:highlight w:val="none"/>
          <w:lang w:eastAsia="zh-CN"/>
        </w:rPr>
        <w:t>不可抗力</w:t>
      </w:r>
    </w:p>
    <w:p w14:paraId="03C09792">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若服务提供商因不可抗力事件而延迟履行本合同或出现其他未能履行其在本合同项下义务的情况，则供应商无需对违约承担罚款或终止合同的责任。</w:t>
      </w:r>
    </w:p>
    <w:p w14:paraId="03C09793">
      <w:pPr>
        <w:pStyle w:val="7"/>
        <w:tabs>
          <w:tab w:val="left" w:pos="9360"/>
        </w:tabs>
        <w:spacing w:line="247" w:lineRule="auto"/>
        <w:rPr>
          <w:rFonts w:hint="default" w:ascii="Arial" w:hAnsi="Arial" w:eastAsia="宋体" w:cs="Arial"/>
          <w:highlight w:val="none"/>
          <w:lang w:eastAsia="zh-CN"/>
        </w:rPr>
      </w:pPr>
    </w:p>
    <w:p w14:paraId="03C09795">
      <w:pPr>
        <w:pStyle w:val="18"/>
        <w:numPr>
          <w:ilvl w:val="0"/>
          <w:numId w:val="11"/>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本条款中的“不可抗力”是指超出服务提供商控制范围、不涉及服务提供商过错或疏忽且不可预见的事件。此类事件可能包括但不限于：客户以其主权身份做出的行为、战争或革命、火灾、洪水、流行病、检疫限制和货物禁运。</w:t>
      </w:r>
    </w:p>
    <w:p w14:paraId="0EB7FD46">
      <w:pPr>
        <w:pStyle w:val="18"/>
        <w:numPr>
          <w:ilvl w:val="0"/>
          <w:numId w:val="12"/>
        </w:numPr>
        <w:tabs>
          <w:tab w:val="left" w:pos="9360"/>
        </w:tabs>
        <w:spacing w:after="120" w:line="247" w:lineRule="auto"/>
        <w:contextualSpacing w:val="0"/>
        <w:jc w:val="both"/>
        <w:rPr>
          <w:rFonts w:hint="default" w:ascii="Arial" w:hAnsi="Arial" w:eastAsia="宋体" w:cs="Arial"/>
          <w:highlight w:val="none"/>
          <w:lang w:eastAsia="zh-CN"/>
        </w:rPr>
      </w:pPr>
      <w:r>
        <w:rPr>
          <w:rFonts w:hint="default" w:ascii="Arial" w:hAnsi="Arial" w:eastAsia="宋体" w:cs="Arial"/>
          <w:highlight w:val="none"/>
          <w:lang w:eastAsia="zh-CN"/>
        </w:rPr>
        <w:t xml:space="preserve">若发生不可抗力事件，服务提供商须立即以书面形式将该事件及其原因通知客户。除非客户另有书面说明，否则服务提供商须在合理可行的情况下继续履行其在合同项下的义务，并寻求所有不受不可抗力事件影响的合理替代方案来履行义务。 </w:t>
      </w:r>
    </w:p>
    <w:p w14:paraId="656DE89F">
      <w:pPr>
        <w:tabs>
          <w:tab w:val="left" w:pos="9360"/>
        </w:tabs>
        <w:spacing w:line="247" w:lineRule="auto"/>
        <w:jc w:val="both"/>
        <w:rPr>
          <w:rFonts w:hint="default" w:ascii="Arial" w:hAnsi="Arial" w:eastAsia="宋体" w:cs="Arial"/>
          <w:bCs/>
          <w:highlight w:val="none"/>
          <w:lang w:eastAsia="zh-CN"/>
        </w:rPr>
      </w:pPr>
    </w:p>
    <w:p w14:paraId="7F9475C6">
      <w:pPr>
        <w:pStyle w:val="18"/>
        <w:numPr>
          <w:ilvl w:val="0"/>
          <w:numId w:val="9"/>
        </w:numPr>
        <w:tabs>
          <w:tab w:val="left" w:pos="9360"/>
        </w:tabs>
        <w:spacing w:line="247" w:lineRule="auto"/>
        <w:jc w:val="both"/>
        <w:rPr>
          <w:rFonts w:hint="default" w:ascii="Arial" w:hAnsi="Arial" w:eastAsia="宋体" w:cs="Arial"/>
          <w:b/>
          <w:bCs/>
          <w:highlight w:val="none"/>
          <w:lang w:eastAsia="zh-CN"/>
        </w:rPr>
      </w:pPr>
      <w:r>
        <w:rPr>
          <w:rFonts w:hint="default" w:ascii="Arial" w:hAnsi="Arial" w:eastAsia="宋体" w:cs="Arial"/>
          <w:b/>
          <w:bCs/>
          <w:highlight w:val="none"/>
          <w:lang w:eastAsia="zh-CN"/>
        </w:rPr>
        <w:t>亚行贷款或信贷的暂停</w:t>
      </w:r>
    </w:p>
    <w:p w14:paraId="0306ABA9">
      <w:pPr>
        <w:pStyle w:val="18"/>
        <w:tabs>
          <w:tab w:val="left" w:pos="9360"/>
        </w:tabs>
        <w:spacing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若亚行暂停向客户提供贷款或信贷，而客户向服务提供商支付的部分款项来自该贷款或信贷，则客户有义务在收到亚行暂停通知后的7天内将该暂停通知转发给服务提供商，并抄送客户代表。</w:t>
      </w:r>
    </w:p>
    <w:p w14:paraId="4195AA0E">
      <w:pPr>
        <w:tabs>
          <w:tab w:val="left" w:pos="9360"/>
        </w:tabs>
        <w:spacing w:line="247" w:lineRule="auto"/>
        <w:ind w:left="720" w:hanging="720"/>
        <w:jc w:val="both"/>
        <w:rPr>
          <w:rFonts w:hint="default" w:ascii="Arial" w:hAnsi="Arial" w:eastAsia="宋体" w:cs="Arial"/>
          <w:highlight w:val="none"/>
          <w:lang w:eastAsia="zh-CN"/>
        </w:rPr>
      </w:pPr>
    </w:p>
    <w:p w14:paraId="3F65613E">
      <w:pPr>
        <w:pStyle w:val="18"/>
        <w:numPr>
          <w:ilvl w:val="0"/>
          <w:numId w:val="9"/>
        </w:numPr>
        <w:tabs>
          <w:tab w:val="left" w:pos="9360"/>
        </w:tabs>
        <w:spacing w:after="120" w:line="247" w:lineRule="auto"/>
        <w:jc w:val="both"/>
        <w:rPr>
          <w:rFonts w:hint="default" w:ascii="Arial" w:hAnsi="Arial" w:eastAsia="宋体" w:cs="Arial"/>
          <w:b/>
          <w:bCs/>
          <w:highlight w:val="none"/>
          <w:lang w:eastAsia="zh-CN"/>
        </w:rPr>
      </w:pPr>
      <w:r>
        <w:rPr>
          <w:rFonts w:hint="default" w:ascii="Arial" w:hAnsi="Arial" w:eastAsia="宋体" w:cs="Arial"/>
          <w:b/>
          <w:bCs/>
          <w:highlight w:val="none"/>
          <w:lang w:eastAsia="zh-CN"/>
        </w:rPr>
        <w:t>因未付款而发出终止通知</w:t>
      </w:r>
    </w:p>
    <w:p w14:paraId="4B8F25E6">
      <w:pPr>
        <w:pStyle w:val="18"/>
        <w:tabs>
          <w:tab w:val="left" w:pos="9360"/>
        </w:tabs>
        <w:spacing w:after="120" w:line="247" w:lineRule="auto"/>
        <w:ind w:left="360"/>
        <w:jc w:val="both"/>
        <w:rPr>
          <w:rFonts w:hint="default" w:ascii="Arial" w:hAnsi="Arial" w:eastAsia="宋体" w:cs="Arial"/>
          <w:highlight w:val="none"/>
          <w:lang w:eastAsia="zh-CN"/>
        </w:rPr>
      </w:pPr>
      <w:r>
        <w:rPr>
          <w:rFonts w:hint="default" w:ascii="Arial" w:hAnsi="Arial" w:eastAsia="宋体" w:cs="Arial"/>
          <w:highlight w:val="none"/>
          <w:lang w:eastAsia="zh-CN"/>
        </w:rPr>
        <w:t>若服务提供商未在第</w:t>
      </w:r>
      <w:r>
        <w:rPr>
          <w:rFonts w:hint="eastAsia" w:ascii="Arial" w:hAnsi="Arial" w:eastAsia="宋体" w:cs="Arial"/>
          <w:highlight w:val="none"/>
          <w:lang w:val="en-US" w:eastAsia="zh-CN"/>
        </w:rPr>
        <w:t>10</w:t>
      </w:r>
      <w:r>
        <w:rPr>
          <w:rFonts w:hint="default" w:ascii="Arial" w:hAnsi="Arial" w:eastAsia="宋体" w:cs="Arial"/>
          <w:highlight w:val="none"/>
          <w:lang w:eastAsia="zh-CN"/>
        </w:rPr>
        <w:t>条[支付]中规定的28天内收到应付款项，则服务提供商可立即发出14天终止服务通知。</w:t>
      </w:r>
    </w:p>
    <w:p w14:paraId="3CB73A86">
      <w:pPr>
        <w:spacing w:after="120" w:line="247" w:lineRule="auto"/>
        <w:jc w:val="both"/>
        <w:rPr>
          <w:rFonts w:hint="default" w:ascii="Arial" w:hAnsi="Arial" w:eastAsia="宋体" w:cs="Arial"/>
          <w:highlight w:val="none"/>
          <w:lang w:eastAsia="zh-CN"/>
        </w:rPr>
      </w:pPr>
    </w:p>
    <w:p w14:paraId="320C9ECE">
      <w:pPr>
        <w:spacing w:after="120" w:line="247" w:lineRule="auto"/>
        <w:jc w:val="both"/>
        <w:rPr>
          <w:rFonts w:hint="default" w:ascii="Arial" w:hAnsi="Arial" w:eastAsia="宋体" w:cs="Arial"/>
          <w:bCs/>
          <w:highlight w:val="none"/>
          <w:lang w:eastAsia="zh-CN"/>
        </w:rPr>
        <w:sectPr>
          <w:footerReference r:id="rId31" w:type="default"/>
          <w:pgSz w:w="12240" w:h="15840"/>
          <w:pgMar w:top="1440" w:right="1440" w:bottom="1440" w:left="1440" w:header="1080" w:footer="1440" w:gutter="0"/>
          <w:pgNumType w:fmt="decimal"/>
          <w:cols w:space="720" w:num="1"/>
          <w:docGrid w:linePitch="272" w:charSpace="0"/>
        </w:sectPr>
      </w:pPr>
    </w:p>
    <w:p w14:paraId="26485CCA">
      <w:pPr>
        <w:pStyle w:val="2"/>
        <w:bidi w:val="0"/>
        <w:rPr>
          <w:rFonts w:hint="default" w:ascii="Arial" w:hAnsi="Arial" w:cs="Arial"/>
          <w:sz w:val="22"/>
          <w:szCs w:val="22"/>
          <w:highlight w:val="none"/>
          <w:lang w:val="en-US" w:eastAsia="zh-CN"/>
        </w:rPr>
      </w:pPr>
      <w:bookmarkStart w:id="10" w:name="_Toc9884"/>
      <w:bookmarkStart w:id="11" w:name="_Toc13854"/>
      <w:bookmarkStart w:id="12" w:name="_Toc19076"/>
      <w:r>
        <w:rPr>
          <w:rFonts w:hint="default" w:ascii="Arial" w:hAnsi="Arial" w:cs="Arial"/>
          <w:sz w:val="22"/>
          <w:szCs w:val="22"/>
          <w:highlight w:val="none"/>
          <w:lang w:val="en-US" w:eastAsia="zh-CN"/>
        </w:rPr>
        <w:t>附录A：《任务大纲》</w:t>
      </w:r>
    </w:p>
    <w:p w14:paraId="1E3FE464">
      <w:pPr>
        <w:pageBreakBefore w:val="0"/>
        <w:widowControl/>
        <w:wordWrap/>
        <w:overflowPunct/>
        <w:topLinePunct w:val="0"/>
        <w:bidi w:val="0"/>
        <w:spacing w:line="360" w:lineRule="auto"/>
        <w:ind w:right="0" w:rightChars="0"/>
        <w:contextualSpacing w:val="0"/>
        <w:jc w:val="center"/>
        <w:outlineLvl w:val="9"/>
        <w:rPr>
          <w:rFonts w:hint="default" w:ascii="Arial" w:hAnsi="Arial" w:eastAsia="宋体" w:cs="Arial"/>
          <w:b/>
          <w:bCs/>
          <w:color w:val="auto"/>
          <w:w w:val="90"/>
          <w:sz w:val="52"/>
          <w:szCs w:val="52"/>
          <w:highlight w:val="none"/>
        </w:rPr>
      </w:pPr>
      <w:r>
        <w:rPr>
          <w:rFonts w:hint="default" w:ascii="Arial" w:hAnsi="Arial" w:eastAsia="宋体" w:cs="Arial"/>
          <w:b/>
          <w:bCs/>
          <w:color w:val="auto"/>
          <w:w w:val="90"/>
          <w:sz w:val="52"/>
          <w:szCs w:val="52"/>
          <w:highlight w:val="none"/>
        </w:rPr>
        <w:t>亚洲开发银行贷款</w:t>
      </w:r>
      <w:bookmarkEnd w:id="10"/>
      <w:bookmarkEnd w:id="11"/>
      <w:bookmarkEnd w:id="12"/>
    </w:p>
    <w:p w14:paraId="40824915">
      <w:pPr>
        <w:pageBreakBefore w:val="0"/>
        <w:widowControl/>
        <w:wordWrap/>
        <w:overflowPunct/>
        <w:topLinePunct w:val="0"/>
        <w:bidi w:val="0"/>
        <w:spacing w:line="360" w:lineRule="auto"/>
        <w:ind w:right="0" w:rightChars="0"/>
        <w:contextualSpacing w:val="0"/>
        <w:jc w:val="center"/>
        <w:outlineLvl w:val="9"/>
        <w:rPr>
          <w:rFonts w:hint="default" w:ascii="Arial" w:hAnsi="Arial" w:eastAsia="宋体" w:cs="Arial"/>
          <w:b/>
          <w:bCs/>
          <w:color w:val="auto"/>
          <w:w w:val="90"/>
          <w:sz w:val="52"/>
          <w:szCs w:val="52"/>
          <w:highlight w:val="none"/>
        </w:rPr>
      </w:pPr>
      <w:bookmarkStart w:id="13" w:name="_Toc16467"/>
      <w:bookmarkStart w:id="14" w:name="_Toc13265"/>
      <w:bookmarkStart w:id="15" w:name="_Toc11770"/>
      <w:bookmarkStart w:id="16" w:name="_Toc28243"/>
      <w:bookmarkStart w:id="17" w:name="_Toc10007"/>
      <w:bookmarkStart w:id="18" w:name="_Toc547"/>
      <w:bookmarkStart w:id="19" w:name="_Toc25106"/>
      <w:bookmarkStart w:id="20" w:name="_Toc28218"/>
      <w:bookmarkStart w:id="21" w:name="_Toc8597"/>
      <w:bookmarkStart w:id="22" w:name="_Toc4184"/>
      <w:bookmarkStart w:id="23" w:name="_Toc1373"/>
      <w:bookmarkStart w:id="24" w:name="_Toc30757"/>
      <w:bookmarkStart w:id="25" w:name="_Toc3899"/>
      <w:bookmarkStart w:id="26" w:name="_Toc6388"/>
      <w:bookmarkStart w:id="27" w:name="_Toc889"/>
      <w:r>
        <w:rPr>
          <w:rFonts w:hint="default" w:ascii="Arial" w:hAnsi="Arial" w:eastAsia="宋体" w:cs="Arial"/>
          <w:b/>
          <w:bCs/>
          <w:color w:val="auto"/>
          <w:w w:val="90"/>
          <w:sz w:val="52"/>
          <w:szCs w:val="52"/>
          <w:highlight w:val="none"/>
        </w:rPr>
        <w:t>广西环境可持续乡村发展示范项目</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2DCBF5B">
      <w:pPr>
        <w:pageBreakBefore w:val="0"/>
        <w:widowControl/>
        <w:wordWrap/>
        <w:overflowPunct/>
        <w:topLinePunct w:val="0"/>
        <w:bidi w:val="0"/>
        <w:spacing w:line="360" w:lineRule="auto"/>
        <w:ind w:left="0" w:leftChars="0" w:right="0" w:rightChars="0" w:firstLine="864" w:firstLineChars="200"/>
        <w:jc w:val="center"/>
        <w:rPr>
          <w:rFonts w:hint="default" w:ascii="Arial" w:hAnsi="Arial" w:eastAsia="宋体" w:cs="Arial"/>
          <w:color w:val="auto"/>
          <w:w w:val="90"/>
          <w:sz w:val="48"/>
          <w:szCs w:val="36"/>
          <w:highlight w:val="none"/>
        </w:rPr>
      </w:pPr>
    </w:p>
    <w:p w14:paraId="610D3484">
      <w:pPr>
        <w:pageBreakBefore w:val="0"/>
        <w:widowControl/>
        <w:wordWrap/>
        <w:overflowPunct/>
        <w:topLinePunct w:val="0"/>
        <w:bidi w:val="0"/>
        <w:spacing w:line="360" w:lineRule="auto"/>
        <w:ind w:right="0" w:rightChars="0"/>
        <w:contextualSpacing w:val="0"/>
        <w:jc w:val="center"/>
        <w:outlineLvl w:val="9"/>
        <w:rPr>
          <w:rFonts w:hint="default" w:ascii="Arial" w:hAnsi="Arial" w:eastAsia="宋体" w:cs="Arial"/>
          <w:b/>
          <w:bCs/>
          <w:color w:val="auto"/>
          <w:w w:val="90"/>
          <w:sz w:val="52"/>
          <w:szCs w:val="52"/>
          <w:highlight w:val="none"/>
        </w:rPr>
      </w:pPr>
      <w:bookmarkStart w:id="28" w:name="_Toc28117"/>
      <w:bookmarkStart w:id="29" w:name="_Toc24861"/>
      <w:bookmarkStart w:id="30" w:name="_Toc5071"/>
      <w:r>
        <w:rPr>
          <w:rFonts w:hint="default" w:ascii="Arial" w:hAnsi="Arial" w:eastAsia="宋体" w:cs="Arial"/>
          <w:b/>
          <w:bCs/>
          <w:color w:val="auto"/>
          <w:w w:val="90"/>
          <w:sz w:val="52"/>
          <w:szCs w:val="52"/>
          <w:highlight w:val="none"/>
          <w:lang w:val="en-US" w:eastAsia="zh-CN"/>
        </w:rPr>
        <w:t>法律</w:t>
      </w:r>
      <w:r>
        <w:rPr>
          <w:rFonts w:hint="default" w:ascii="Arial" w:hAnsi="Arial" w:eastAsia="宋体" w:cs="Arial"/>
          <w:b/>
          <w:bCs/>
          <w:color w:val="auto"/>
          <w:w w:val="90"/>
          <w:sz w:val="52"/>
          <w:szCs w:val="52"/>
          <w:highlight w:val="none"/>
        </w:rPr>
        <w:t>咨询</w:t>
      </w:r>
      <w:r>
        <w:rPr>
          <w:rFonts w:hint="default" w:ascii="Arial" w:hAnsi="Arial" w:eastAsia="宋体" w:cs="Arial"/>
          <w:b/>
          <w:bCs/>
          <w:color w:val="auto"/>
          <w:w w:val="90"/>
          <w:sz w:val="52"/>
          <w:szCs w:val="52"/>
          <w:highlight w:val="none"/>
          <w:lang w:val="en-US" w:eastAsia="zh-CN"/>
        </w:rPr>
        <w:t>顾问</w:t>
      </w:r>
      <w:r>
        <w:rPr>
          <w:rFonts w:hint="default" w:ascii="Arial" w:hAnsi="Arial" w:eastAsia="宋体" w:cs="Arial"/>
          <w:b/>
          <w:bCs/>
          <w:color w:val="auto"/>
          <w:w w:val="90"/>
          <w:sz w:val="52"/>
          <w:szCs w:val="52"/>
          <w:highlight w:val="none"/>
        </w:rPr>
        <w:t>服务</w:t>
      </w:r>
      <w:bookmarkEnd w:id="28"/>
      <w:bookmarkEnd w:id="29"/>
      <w:bookmarkEnd w:id="30"/>
    </w:p>
    <w:p w14:paraId="243EA355">
      <w:pPr>
        <w:pageBreakBefore w:val="0"/>
        <w:widowControl/>
        <w:wordWrap/>
        <w:overflowPunct/>
        <w:topLinePunct w:val="0"/>
        <w:bidi w:val="0"/>
        <w:spacing w:line="360" w:lineRule="auto"/>
        <w:ind w:left="0" w:leftChars="0" w:right="0" w:rightChars="0" w:firstLine="720" w:firstLineChars="200"/>
        <w:jc w:val="center"/>
        <w:rPr>
          <w:rFonts w:hint="default" w:ascii="Arial" w:hAnsi="Arial" w:eastAsia="宋体" w:cs="Arial"/>
          <w:color w:val="auto"/>
          <w:w w:val="90"/>
          <w:sz w:val="40"/>
          <w:szCs w:val="36"/>
          <w:highlight w:val="none"/>
        </w:rPr>
      </w:pPr>
    </w:p>
    <w:p w14:paraId="6EA583F7">
      <w:pPr>
        <w:pageBreakBefore w:val="0"/>
        <w:widowControl/>
        <w:wordWrap/>
        <w:overflowPunct/>
        <w:topLinePunct w:val="0"/>
        <w:bidi w:val="0"/>
        <w:spacing w:line="360" w:lineRule="auto"/>
        <w:ind w:right="0" w:rightChars="0"/>
        <w:contextualSpacing w:val="0"/>
        <w:jc w:val="center"/>
        <w:rPr>
          <w:rFonts w:hint="default" w:ascii="Arial" w:hAnsi="Arial" w:eastAsia="宋体" w:cs="Arial"/>
          <w:color w:val="auto"/>
          <w:sz w:val="40"/>
          <w:szCs w:val="36"/>
          <w:highlight w:val="none"/>
        </w:rPr>
      </w:pPr>
      <w:r>
        <w:rPr>
          <w:rFonts w:hint="default" w:ascii="Arial" w:hAnsi="Arial" w:eastAsia="宋体" w:cs="Arial"/>
          <w:b/>
          <w:bCs/>
          <w:color w:val="auto"/>
          <w:sz w:val="72"/>
          <w:szCs w:val="72"/>
          <w:highlight w:val="none"/>
        </w:rPr>
        <w:t>任务大纲</w:t>
      </w:r>
    </w:p>
    <w:p w14:paraId="5FB8ADFF">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2714BB13">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60ED6B76">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7334667D">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5788067F">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4EFE50C1">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346921F4">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bookmarkStart w:id="31" w:name="_Toc1013"/>
      <w:bookmarkStart w:id="32" w:name="_Toc22397"/>
      <w:bookmarkStart w:id="33" w:name="_Toc4444"/>
      <w:bookmarkStart w:id="34" w:name="_Toc11803"/>
      <w:bookmarkStart w:id="35" w:name="_Toc28100"/>
      <w:bookmarkStart w:id="36" w:name="_Toc16885"/>
      <w:bookmarkStart w:id="37" w:name="_Toc578"/>
      <w:bookmarkStart w:id="38" w:name="_Toc6147"/>
      <w:bookmarkStart w:id="39" w:name="_Toc5164"/>
      <w:bookmarkStart w:id="40" w:name="_Toc22181"/>
      <w:bookmarkStart w:id="41" w:name="_Toc2855"/>
      <w:bookmarkStart w:id="42" w:name="_Toc3255"/>
    </w:p>
    <w:p w14:paraId="694DEEFD">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4FFF43AD">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6FD0D942">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7279B9E2">
      <w:pPr>
        <w:pageBreakBefore w:val="0"/>
        <w:widowControl/>
        <w:wordWrap/>
        <w:overflowPunct/>
        <w:topLinePunct w:val="0"/>
        <w:bidi w:val="0"/>
        <w:spacing w:line="360" w:lineRule="auto"/>
        <w:ind w:left="0" w:leftChars="0" w:right="0" w:rightChars="0" w:firstLine="420" w:firstLineChars="200"/>
        <w:rPr>
          <w:rFonts w:hint="default" w:ascii="Arial" w:hAnsi="Arial" w:eastAsia="宋体" w:cs="Arial"/>
          <w:highlight w:val="none"/>
          <w:lang w:eastAsia="en-US"/>
        </w:rPr>
      </w:pPr>
    </w:p>
    <w:p w14:paraId="09A7C0F0">
      <w:pPr>
        <w:pageBreakBefore w:val="0"/>
        <w:widowControl/>
        <w:wordWrap/>
        <w:overflowPunct/>
        <w:topLinePunct w:val="0"/>
        <w:bidi w:val="0"/>
        <w:spacing w:line="360" w:lineRule="auto"/>
        <w:ind w:right="0" w:rightChars="0"/>
        <w:jc w:val="center"/>
        <w:rPr>
          <w:rFonts w:hint="default" w:ascii="Arial" w:hAnsi="Arial" w:eastAsia="宋体" w:cs="Arial"/>
          <w:highlight w:val="none"/>
          <w:lang w:eastAsia="en-US"/>
        </w:rPr>
      </w:pPr>
    </w:p>
    <w:p w14:paraId="5C5BB081">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eastAsia="宋体" w:cs="Arial"/>
          <w:b/>
          <w:bCs/>
          <w:snapToGrid w:val="0"/>
          <w:color w:val="000000"/>
          <w:spacing w:val="5"/>
          <w:sz w:val="31"/>
          <w:szCs w:val="31"/>
          <w:highlight w:val="none"/>
          <w:lang w:eastAsia="zh-CN"/>
          <w14:ligatures w14:val="none"/>
        </w:rPr>
      </w:pPr>
      <w:bookmarkStart w:id="43" w:name="_Toc2331"/>
      <w:bookmarkStart w:id="44" w:name="_Toc29936"/>
      <w:bookmarkStart w:id="45" w:name="_Toc28438"/>
      <w:r>
        <w:rPr>
          <w:rFonts w:hint="default" w:ascii="Arial" w:hAnsi="Arial" w:eastAsia="宋体" w:cs="Arial"/>
          <w:b/>
          <w:bCs/>
          <w:snapToGrid w:val="0"/>
          <w:color w:val="000000"/>
          <w:spacing w:val="5"/>
          <w:sz w:val="31"/>
          <w:szCs w:val="31"/>
          <w:highlight w:val="none"/>
          <w:lang w:eastAsia="en-US"/>
          <w14:ligatures w14:val="none"/>
        </w:rPr>
        <w:t>编制单位：</w:t>
      </w:r>
      <w:bookmarkEnd w:id="31"/>
      <w:bookmarkEnd w:id="32"/>
      <w:bookmarkEnd w:id="33"/>
      <w:bookmarkEnd w:id="34"/>
      <w:bookmarkEnd w:id="35"/>
      <w:bookmarkEnd w:id="36"/>
      <w:bookmarkEnd w:id="37"/>
      <w:bookmarkEnd w:id="38"/>
      <w:bookmarkEnd w:id="39"/>
      <w:bookmarkEnd w:id="40"/>
      <w:bookmarkEnd w:id="41"/>
      <w:bookmarkEnd w:id="42"/>
      <w:r>
        <w:rPr>
          <w:rFonts w:hint="default" w:ascii="Arial" w:hAnsi="Arial" w:eastAsia="宋体" w:cs="Arial"/>
          <w:b/>
          <w:bCs/>
          <w:snapToGrid w:val="0"/>
          <w:color w:val="000000"/>
          <w:spacing w:val="5"/>
          <w:sz w:val="31"/>
          <w:szCs w:val="31"/>
          <w:highlight w:val="none"/>
          <w:lang w:val="en-US" w:eastAsia="zh-CN"/>
          <w14:ligatures w14:val="none"/>
        </w:rPr>
        <w:t>北京能环科技发展中心</w:t>
      </w:r>
      <w:bookmarkEnd w:id="43"/>
      <w:bookmarkEnd w:id="44"/>
      <w:bookmarkEnd w:id="45"/>
    </w:p>
    <w:p w14:paraId="72B33320">
      <w:pPr>
        <w:pageBreakBefore w:val="0"/>
        <w:widowControl/>
        <w:wordWrap/>
        <w:overflowPunct/>
        <w:topLinePunct w:val="0"/>
        <w:bidi w:val="0"/>
        <w:spacing w:line="360" w:lineRule="auto"/>
        <w:ind w:left="0" w:leftChars="0" w:right="0" w:rightChars="0" w:firstLine="420" w:firstLineChars="200"/>
        <w:jc w:val="center"/>
        <w:rPr>
          <w:rFonts w:hint="default" w:ascii="Arial" w:hAnsi="Arial" w:eastAsia="宋体" w:cs="Arial"/>
          <w:highlight w:val="none"/>
          <w:lang w:eastAsia="en-US"/>
        </w:rPr>
      </w:pPr>
    </w:p>
    <w:p w14:paraId="34E83B1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Arial" w:hAnsi="Arial" w:eastAsia="宋体" w:cs="Arial"/>
          <w:b/>
          <w:bCs/>
          <w:color w:val="auto"/>
          <w:spacing w:val="-6"/>
          <w:sz w:val="28"/>
          <w:szCs w:val="28"/>
          <w:highlight w:val="none"/>
          <w:lang w:val="en-US" w:eastAsia="zh-CN"/>
        </w:rPr>
      </w:pPr>
      <w:bookmarkStart w:id="46" w:name="_Toc9923"/>
      <w:bookmarkStart w:id="47" w:name="_Toc2676"/>
      <w:bookmarkStart w:id="48" w:name="_Toc16635"/>
      <w:r>
        <w:rPr>
          <w:rFonts w:hint="default" w:ascii="Arial" w:hAnsi="Arial" w:eastAsia="宋体" w:cs="Arial"/>
          <w:b/>
          <w:bCs/>
          <w:snapToGrid w:val="0"/>
          <w:color w:val="000000"/>
          <w:spacing w:val="5"/>
          <w:sz w:val="31"/>
          <w:szCs w:val="31"/>
          <w:highlight w:val="none"/>
          <w:lang w:eastAsia="en-US"/>
          <w14:ligatures w14:val="none"/>
        </w:rPr>
        <w:t>日期：</w:t>
      </w:r>
      <w:r>
        <w:rPr>
          <w:rFonts w:hint="default" w:ascii="Arial" w:hAnsi="Arial" w:eastAsia="宋体" w:cs="Arial"/>
          <w:b/>
          <w:bCs/>
          <w:color w:val="auto"/>
          <w:spacing w:val="-6"/>
          <w:sz w:val="28"/>
          <w:szCs w:val="28"/>
          <w:highlight w:val="none"/>
        </w:rPr>
        <w:t>202</w:t>
      </w:r>
      <w:r>
        <w:rPr>
          <w:rFonts w:hint="default" w:ascii="Arial" w:hAnsi="Arial" w:eastAsia="宋体" w:cs="Arial"/>
          <w:b/>
          <w:bCs/>
          <w:color w:val="auto"/>
          <w:spacing w:val="-6"/>
          <w:sz w:val="28"/>
          <w:szCs w:val="28"/>
          <w:highlight w:val="none"/>
          <w:lang w:val="en-US" w:eastAsia="zh-CN"/>
        </w:rPr>
        <w:t>5</w:t>
      </w:r>
      <w:r>
        <w:rPr>
          <w:rFonts w:hint="default" w:ascii="Arial" w:hAnsi="Arial" w:eastAsia="宋体" w:cs="Arial"/>
          <w:b/>
          <w:bCs/>
          <w:color w:val="auto"/>
          <w:spacing w:val="-6"/>
          <w:sz w:val="28"/>
          <w:szCs w:val="28"/>
          <w:highlight w:val="none"/>
        </w:rPr>
        <w:t>年</w:t>
      </w:r>
      <w:r>
        <w:rPr>
          <w:rFonts w:hint="eastAsia" w:eastAsia="宋体" w:cs="Arial"/>
          <w:b/>
          <w:bCs/>
          <w:color w:val="auto"/>
          <w:spacing w:val="-6"/>
          <w:sz w:val="28"/>
          <w:szCs w:val="28"/>
          <w:highlight w:val="none"/>
          <w:lang w:val="en-US" w:eastAsia="zh-CN"/>
        </w:rPr>
        <w:t>6</w:t>
      </w:r>
      <w:r>
        <w:rPr>
          <w:rFonts w:hint="default" w:ascii="Arial" w:hAnsi="Arial" w:eastAsia="宋体" w:cs="Arial"/>
          <w:b/>
          <w:bCs/>
          <w:color w:val="auto"/>
          <w:spacing w:val="-6"/>
          <w:sz w:val="28"/>
          <w:szCs w:val="28"/>
          <w:highlight w:val="none"/>
        </w:rPr>
        <w:t>月</w:t>
      </w:r>
      <w:r>
        <w:rPr>
          <w:rFonts w:hint="eastAsia" w:eastAsia="宋体" w:cs="Arial"/>
          <w:b/>
          <w:bCs/>
          <w:color w:val="auto"/>
          <w:spacing w:val="-6"/>
          <w:sz w:val="28"/>
          <w:szCs w:val="28"/>
          <w:highlight w:val="none"/>
          <w:lang w:val="en-US" w:eastAsia="zh-CN"/>
        </w:rPr>
        <w:t>24日</w:t>
      </w:r>
    </w:p>
    <w:bookmarkEnd w:id="46"/>
    <w:bookmarkEnd w:id="47"/>
    <w:bookmarkEnd w:id="48"/>
    <w:p w14:paraId="2FA72A70">
      <w:pPr>
        <w:pageBreakBefore w:val="0"/>
        <w:widowControl/>
        <w:kinsoku w:val="0"/>
        <w:wordWrap/>
        <w:overflowPunct/>
        <w:topLinePunct w:val="0"/>
        <w:autoSpaceDE w:val="0"/>
        <w:autoSpaceDN w:val="0"/>
        <w:bidi w:val="0"/>
        <w:adjustRightInd w:val="0"/>
        <w:snapToGrid w:val="0"/>
        <w:spacing w:line="360" w:lineRule="auto"/>
        <w:ind w:right="0" w:rightChars="0"/>
        <w:jc w:val="center"/>
        <w:textAlignment w:val="baseline"/>
        <w:outlineLvl w:val="9"/>
        <w:rPr>
          <w:rFonts w:hint="default" w:ascii="Arial" w:hAnsi="Arial" w:eastAsia="宋体" w:cs="Arial"/>
          <w:highlight w:val="none"/>
        </w:rPr>
      </w:pPr>
    </w:p>
    <w:p w14:paraId="7EB44B3C">
      <w:pPr>
        <w:pageBreakBefore w:val="0"/>
        <w:widowControl/>
        <w:wordWrap/>
        <w:overflowPunct/>
        <w:topLinePunct w:val="0"/>
        <w:bidi w:val="0"/>
        <w:spacing w:line="360" w:lineRule="auto"/>
        <w:rPr>
          <w:rFonts w:hint="default" w:ascii="Arial" w:hAnsi="Arial" w:eastAsia="宋体" w:cs="Arial"/>
          <w:highlight w:val="none"/>
        </w:rPr>
      </w:pPr>
    </w:p>
    <w:p w14:paraId="5AF0BCDA">
      <w:pPr>
        <w:pageBreakBefore w:val="0"/>
        <w:widowControl/>
        <w:wordWrap/>
        <w:overflowPunct/>
        <w:topLinePunct w:val="0"/>
        <w:bidi w:val="0"/>
        <w:spacing w:line="360" w:lineRule="auto"/>
        <w:rPr>
          <w:rFonts w:hint="default" w:ascii="Arial" w:hAnsi="Arial" w:eastAsia="宋体" w:cs="Arial"/>
          <w:highlight w:val="none"/>
        </w:rPr>
      </w:pPr>
    </w:p>
    <w:sdt>
      <w:sdtPr>
        <w:rPr>
          <w:rFonts w:hint="default" w:ascii="Arial" w:hAnsi="Arial" w:eastAsia="宋体" w:cs="Arial"/>
          <w:b/>
          <w:bCs/>
          <w:kern w:val="0"/>
          <w:sz w:val="21"/>
          <w:szCs w:val="20"/>
          <w:highlight w:val="none"/>
          <w:lang w:val="en-US" w:eastAsia="zh-CN" w:bidi="ar-SA"/>
          <w14:ligatures w14:val="none"/>
        </w:rPr>
        <w:id w:val="147475644"/>
        <w15:color w:val="DBDBDB"/>
        <w:docPartObj>
          <w:docPartGallery w:val="Table of Contents"/>
          <w:docPartUnique/>
        </w:docPartObj>
      </w:sdtPr>
      <w:sdtEndPr>
        <w:rPr>
          <w:rFonts w:hint="default" w:ascii="Arial" w:hAnsi="Arial" w:eastAsia="宋体" w:cs="Arial"/>
          <w:b/>
          <w:bCs/>
          <w:kern w:val="0"/>
          <w:sz w:val="30"/>
          <w:szCs w:val="30"/>
          <w:highlight w:val="none"/>
          <w:lang w:val="en-US" w:eastAsia="zh-CN" w:bidi="ar-SA"/>
          <w14:ligatures w14:val="none"/>
        </w:rPr>
      </w:sdtEndPr>
      <w:sdtContent>
        <w:p w14:paraId="4B3FB0E5">
          <w:pPr>
            <w:keepNext w:val="0"/>
            <w:keepLines w:val="0"/>
            <w:pageBreakBefore w:val="0"/>
            <w:widowControl/>
            <w:kinsoku/>
            <w:wordWrap/>
            <w:overflowPunct/>
            <w:topLinePunct w:val="0"/>
            <w:autoSpaceDE/>
            <w:autoSpaceDN/>
            <w:bidi w:val="0"/>
            <w:adjustRightInd/>
            <w:snapToGrid/>
            <w:spacing w:after="0" w:afterLines="0" w:line="360" w:lineRule="auto"/>
            <w:ind w:left="0" w:leftChars="0" w:right="0" w:rightChars="0" w:firstLine="422" w:firstLineChars="200"/>
            <w:jc w:val="center"/>
            <w:textAlignment w:val="auto"/>
            <w:outlineLvl w:val="9"/>
            <w:rPr>
              <w:rFonts w:hint="default" w:ascii="Arial" w:hAnsi="Arial" w:eastAsia="宋体" w:cs="Arial"/>
              <w:bCs/>
              <w:kern w:val="0"/>
              <w:sz w:val="22"/>
              <w:szCs w:val="30"/>
              <w:highlight w:val="none"/>
              <w:lang w:val="en-US" w:eastAsia="zh-CN" w:bidi="ar-SA"/>
              <w14:ligatures w14:val="none"/>
            </w:rPr>
          </w:pPr>
          <w:bookmarkStart w:id="49" w:name="_Toc15660"/>
          <w:bookmarkStart w:id="50" w:name="_Toc5316"/>
          <w:r>
            <w:rPr>
              <w:rFonts w:hint="default" w:ascii="Arial" w:hAnsi="Arial" w:eastAsia="宋体" w:cs="Arial"/>
              <w:b/>
              <w:bCs/>
              <w:sz w:val="30"/>
              <w:szCs w:val="30"/>
              <w:highlight w:val="none"/>
            </w:rPr>
            <w:t>目录</w:t>
          </w:r>
          <w:bookmarkEnd w:id="49"/>
          <w:bookmarkEnd w:id="50"/>
          <w:r>
            <w:rPr>
              <w:rFonts w:hint="default" w:ascii="Arial" w:hAnsi="Arial" w:eastAsia="宋体" w:cs="Arial"/>
              <w:bCs/>
              <w:kern w:val="0"/>
              <w:sz w:val="30"/>
              <w:szCs w:val="30"/>
              <w:highlight w:val="none"/>
              <w:lang w:val="en-US" w:eastAsia="zh-CN" w:bidi="ar-SA"/>
              <w14:ligatures w14:val="none"/>
            </w:rPr>
            <w:fldChar w:fldCharType="begin"/>
          </w:r>
          <w:r>
            <w:rPr>
              <w:rFonts w:hint="default" w:ascii="Arial" w:hAnsi="Arial" w:eastAsia="宋体" w:cs="Arial"/>
              <w:bCs/>
              <w:kern w:val="0"/>
              <w:sz w:val="30"/>
              <w:szCs w:val="30"/>
              <w:highlight w:val="none"/>
              <w:lang w:val="en-US" w:eastAsia="zh-CN" w:bidi="ar-SA"/>
              <w14:ligatures w14:val="none"/>
            </w:rPr>
            <w:instrText xml:space="preserve">TOC \o "1-2" \h \u </w:instrText>
          </w:r>
          <w:r>
            <w:rPr>
              <w:rFonts w:hint="default" w:ascii="Arial" w:hAnsi="Arial" w:eastAsia="宋体" w:cs="Arial"/>
              <w:bCs/>
              <w:kern w:val="0"/>
              <w:sz w:val="30"/>
              <w:szCs w:val="30"/>
              <w:highlight w:val="none"/>
              <w:lang w:val="en-US" w:eastAsia="zh-CN" w:bidi="ar-SA"/>
              <w14:ligatures w14:val="none"/>
            </w:rPr>
            <w:fldChar w:fldCharType="separate"/>
          </w:r>
        </w:p>
        <w:p w14:paraId="65948347">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_Toc11484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lang w:val="en-US" w:eastAsia="zh-CN"/>
            </w:rPr>
            <w:t>一、 项目背景</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_Toc11484 \h </w:instrText>
          </w:r>
          <w:r>
            <w:rPr>
              <w:rFonts w:hint="default" w:ascii="Arial" w:hAnsi="Arial" w:cs="Arial"/>
              <w:highlight w:val="none"/>
            </w:rPr>
            <w:fldChar w:fldCharType="separate"/>
          </w:r>
          <w:r>
            <w:rPr>
              <w:rFonts w:hint="default" w:ascii="Arial" w:hAnsi="Arial" w:cs="Arial"/>
              <w:highlight w:val="none"/>
            </w:rPr>
            <w:t>15</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1D29D072">
          <w:pPr>
            <w:pStyle w:val="1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_Toc6210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lang w:val="en-US" w:eastAsia="zh-CN"/>
            </w:rPr>
            <w:t>（一）概述</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_Toc6210 \h </w:instrText>
          </w:r>
          <w:r>
            <w:rPr>
              <w:rFonts w:hint="default" w:ascii="Arial" w:hAnsi="Arial" w:cs="Arial"/>
              <w:highlight w:val="none"/>
            </w:rPr>
            <w:fldChar w:fldCharType="separate"/>
          </w:r>
          <w:r>
            <w:rPr>
              <w:rFonts w:hint="default" w:ascii="Arial" w:hAnsi="Arial" w:cs="Arial"/>
              <w:highlight w:val="none"/>
            </w:rPr>
            <w:t>15</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0803A1DF">
          <w:pPr>
            <w:pStyle w:val="1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_Toc22146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bCs w:val="0"/>
              <w:highlight w:val="none"/>
              <w:lang w:val="en-US" w:eastAsia="zh-CN"/>
            </w:rPr>
            <w:t>（二）产出</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_Toc22146 \h </w:instrText>
          </w:r>
          <w:r>
            <w:rPr>
              <w:rFonts w:hint="default" w:ascii="Arial" w:hAnsi="Arial" w:cs="Arial"/>
              <w:highlight w:val="none"/>
            </w:rPr>
            <w:fldChar w:fldCharType="separate"/>
          </w:r>
          <w:r>
            <w:rPr>
              <w:rFonts w:hint="default" w:ascii="Arial" w:hAnsi="Arial" w:cs="Arial"/>
              <w:highlight w:val="none"/>
            </w:rPr>
            <w:t>15</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6EE28993">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_Toc4501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lang w:val="en-US" w:eastAsia="zh-CN"/>
            </w:rPr>
            <w:t>二、 咨询服务目的</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_Toc4501 \h </w:instrText>
          </w:r>
          <w:r>
            <w:rPr>
              <w:rFonts w:hint="default" w:ascii="Arial" w:hAnsi="Arial" w:cs="Arial"/>
              <w:highlight w:val="none"/>
            </w:rPr>
            <w:fldChar w:fldCharType="separate"/>
          </w:r>
          <w:r>
            <w:rPr>
              <w:rFonts w:hint="default" w:ascii="Arial" w:hAnsi="Arial" w:cs="Arial"/>
              <w:highlight w:val="none"/>
            </w:rPr>
            <w:t>16</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0B9EABD0">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_Toc22865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三、 服务内容及要求</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_Toc22865 \h </w:instrText>
          </w:r>
          <w:r>
            <w:rPr>
              <w:rFonts w:hint="default" w:ascii="Arial" w:hAnsi="Arial" w:cs="Arial"/>
              <w:highlight w:val="none"/>
            </w:rPr>
            <w:fldChar w:fldCharType="separate"/>
          </w:r>
          <w:r>
            <w:rPr>
              <w:rFonts w:hint="default" w:ascii="Arial" w:hAnsi="Arial" w:cs="Arial"/>
              <w:highlight w:val="none"/>
            </w:rPr>
            <w:t>16</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1312A329">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_Toc18417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四、 服务期限</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_Toc18417 \h </w:instrText>
          </w:r>
          <w:r>
            <w:rPr>
              <w:rFonts w:hint="default" w:ascii="Arial" w:hAnsi="Arial" w:cs="Arial"/>
              <w:highlight w:val="none"/>
            </w:rPr>
            <w:fldChar w:fldCharType="separate"/>
          </w:r>
          <w:r>
            <w:rPr>
              <w:rFonts w:hint="default" w:ascii="Arial" w:hAnsi="Arial" w:cs="Arial"/>
              <w:highlight w:val="none"/>
            </w:rPr>
            <w:t>17</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7FD885E0">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_Toc22664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五、 实施安排</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_Toc22664 \h </w:instrText>
          </w:r>
          <w:r>
            <w:rPr>
              <w:rFonts w:hint="default" w:ascii="Arial" w:hAnsi="Arial" w:cs="Arial"/>
              <w:highlight w:val="none"/>
            </w:rPr>
            <w:fldChar w:fldCharType="separate"/>
          </w:r>
          <w:r>
            <w:rPr>
              <w:rFonts w:hint="default" w:ascii="Arial" w:hAnsi="Arial" w:cs="Arial"/>
              <w:highlight w:val="none"/>
            </w:rPr>
            <w:t>17</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0AAF8D8B">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_Toc18316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cs="Arial"/>
              <w:highlight w:val="none"/>
              <w:lang w:eastAsia="zh-CN"/>
            </w:rPr>
            <w:t xml:space="preserve">六、 </w:t>
          </w:r>
          <w:r>
            <w:rPr>
              <w:rFonts w:hint="default" w:ascii="Arial" w:hAnsi="Arial" w:eastAsia="宋体" w:cs="Arial"/>
              <w:highlight w:val="none"/>
            </w:rPr>
            <w:t>资格要求</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_Toc18316 \h </w:instrText>
          </w:r>
          <w:r>
            <w:rPr>
              <w:rFonts w:hint="default" w:ascii="Arial" w:hAnsi="Arial" w:cs="Arial"/>
              <w:highlight w:val="none"/>
            </w:rPr>
            <w:fldChar w:fldCharType="separate"/>
          </w:r>
          <w:r>
            <w:rPr>
              <w:rFonts w:hint="default" w:ascii="Arial" w:hAnsi="Arial" w:cs="Arial"/>
              <w:highlight w:val="none"/>
            </w:rPr>
            <w:t>17</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5111CCBA">
          <w:pPr>
            <w:pStyle w:val="1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_Toc13719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（一）咨询公司资格要求</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_Toc13719 \h </w:instrText>
          </w:r>
          <w:r>
            <w:rPr>
              <w:rFonts w:hint="default" w:ascii="Arial" w:hAnsi="Arial" w:cs="Arial"/>
              <w:highlight w:val="none"/>
            </w:rPr>
            <w:fldChar w:fldCharType="separate"/>
          </w:r>
          <w:r>
            <w:rPr>
              <w:rFonts w:hint="default" w:ascii="Arial" w:hAnsi="Arial" w:cs="Arial"/>
              <w:highlight w:val="none"/>
            </w:rPr>
            <w:t>17</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1FF18559">
          <w:pPr>
            <w:pStyle w:val="1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_Toc8674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（二）关键专家资格要求</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_Toc8674 \h </w:instrText>
          </w:r>
          <w:r>
            <w:rPr>
              <w:rFonts w:hint="default" w:ascii="Arial" w:hAnsi="Arial" w:cs="Arial"/>
              <w:highlight w:val="none"/>
            </w:rPr>
            <w:fldChar w:fldCharType="separate"/>
          </w:r>
          <w:r>
            <w:rPr>
              <w:rFonts w:hint="default" w:ascii="Arial" w:hAnsi="Arial" w:cs="Arial"/>
              <w:highlight w:val="none"/>
            </w:rPr>
            <w:t>18</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7A2F4233">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_Toc17064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七、 报告要求</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_Toc17064 \h </w:instrText>
          </w:r>
          <w:r>
            <w:rPr>
              <w:rFonts w:hint="default" w:ascii="Arial" w:hAnsi="Arial" w:cs="Arial"/>
              <w:highlight w:val="none"/>
            </w:rPr>
            <w:fldChar w:fldCharType="separate"/>
          </w:r>
          <w:r>
            <w:rPr>
              <w:rFonts w:hint="default" w:ascii="Arial" w:hAnsi="Arial" w:cs="Arial"/>
              <w:highlight w:val="none"/>
            </w:rPr>
            <w:t>19</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0D463DB9">
          <w:pPr>
            <w:pStyle w:val="1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_Toc21649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（一）可交付成果</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_Toc21649 \h </w:instrText>
          </w:r>
          <w:r>
            <w:rPr>
              <w:rFonts w:hint="default" w:ascii="Arial" w:hAnsi="Arial" w:cs="Arial"/>
              <w:highlight w:val="none"/>
            </w:rPr>
            <w:fldChar w:fldCharType="separate"/>
          </w:r>
          <w:r>
            <w:rPr>
              <w:rFonts w:hint="default" w:ascii="Arial" w:hAnsi="Arial" w:cs="Arial"/>
              <w:highlight w:val="none"/>
            </w:rPr>
            <w:t>19</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65AEC4B8">
          <w:pPr>
            <w:pStyle w:val="1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_Toc4763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（二）报告基本要求</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_Toc4763 \h </w:instrText>
          </w:r>
          <w:r>
            <w:rPr>
              <w:rFonts w:hint="default" w:ascii="Arial" w:hAnsi="Arial" w:cs="Arial"/>
              <w:highlight w:val="none"/>
            </w:rPr>
            <w:fldChar w:fldCharType="separate"/>
          </w:r>
          <w:r>
            <w:rPr>
              <w:rFonts w:hint="default" w:ascii="Arial" w:hAnsi="Arial" w:cs="Arial"/>
              <w:highlight w:val="none"/>
            </w:rPr>
            <w:t>19</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053D2E4D">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_Toc19423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八、</w:t>
          </w:r>
          <w:r>
            <w:rPr>
              <w:rFonts w:hint="default" w:ascii="Arial" w:hAnsi="Arial" w:eastAsia="宋体" w:cs="Arial"/>
              <w:highlight w:val="none"/>
              <w:lang w:val="en-US" w:eastAsia="zh-CN"/>
            </w:rPr>
            <w:t>针对律师事务所</w:t>
          </w:r>
          <w:r>
            <w:rPr>
              <w:rFonts w:hint="default" w:ascii="Arial" w:hAnsi="Arial" w:eastAsia="宋体" w:cs="Arial"/>
              <w:highlight w:val="none"/>
            </w:rPr>
            <w:t>的其他要求</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_Toc19423 \h </w:instrText>
          </w:r>
          <w:r>
            <w:rPr>
              <w:rFonts w:hint="default" w:ascii="Arial" w:hAnsi="Arial" w:cs="Arial"/>
              <w:highlight w:val="none"/>
            </w:rPr>
            <w:fldChar w:fldCharType="separate"/>
          </w:r>
          <w:r>
            <w:rPr>
              <w:rFonts w:hint="default" w:ascii="Arial" w:hAnsi="Arial" w:cs="Arial"/>
              <w:highlight w:val="none"/>
            </w:rPr>
            <w:t>20</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02D1C878">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_Toc6614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rPr>
            <w:t>九、委托方提供的协作</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_Toc6614 \h </w:instrText>
          </w:r>
          <w:r>
            <w:rPr>
              <w:rFonts w:hint="default" w:ascii="Arial" w:hAnsi="Arial" w:cs="Arial"/>
              <w:highlight w:val="none"/>
            </w:rPr>
            <w:fldChar w:fldCharType="separate"/>
          </w:r>
          <w:r>
            <w:rPr>
              <w:rFonts w:hint="default" w:ascii="Arial" w:hAnsi="Arial" w:cs="Arial"/>
              <w:highlight w:val="none"/>
            </w:rPr>
            <w:t>20</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5E0487F5">
          <w:pPr>
            <w:pStyle w:val="10"/>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Arial" w:hAnsi="Arial" w:cs="Arial"/>
              <w:highlight w:val="none"/>
            </w:rPr>
          </w:pPr>
          <w:r>
            <w:rPr>
              <w:rFonts w:hint="default" w:ascii="Arial" w:hAnsi="Arial" w:eastAsia="宋体" w:cs="Arial"/>
              <w:bCs/>
              <w:kern w:val="0"/>
              <w:szCs w:val="30"/>
              <w:highlight w:val="none"/>
              <w:lang w:val="en-US" w:eastAsia="zh-CN" w:bidi="ar-SA"/>
              <w14:ligatures w14:val="none"/>
            </w:rPr>
            <w:fldChar w:fldCharType="begin"/>
          </w:r>
          <w:r>
            <w:rPr>
              <w:rFonts w:hint="default" w:ascii="Arial" w:hAnsi="Arial" w:eastAsia="宋体" w:cs="Arial"/>
              <w:bCs/>
              <w:kern w:val="0"/>
              <w:szCs w:val="30"/>
              <w:highlight w:val="none"/>
              <w:lang w:val="en-US" w:eastAsia="zh-CN" w:bidi="ar-SA"/>
              <w14:ligatures w14:val="none"/>
            </w:rPr>
            <w:instrText xml:space="preserve"> HYPERLINK \l _Toc1752 </w:instrText>
          </w:r>
          <w:r>
            <w:rPr>
              <w:rFonts w:hint="default" w:ascii="Arial" w:hAnsi="Arial" w:eastAsia="宋体" w:cs="Arial"/>
              <w:bCs/>
              <w:kern w:val="0"/>
              <w:szCs w:val="30"/>
              <w:highlight w:val="none"/>
              <w:lang w:val="en-US" w:eastAsia="zh-CN" w:bidi="ar-SA"/>
              <w14:ligatures w14:val="none"/>
            </w:rPr>
            <w:fldChar w:fldCharType="separate"/>
          </w:r>
          <w:r>
            <w:rPr>
              <w:rFonts w:hint="default" w:ascii="Arial" w:hAnsi="Arial" w:eastAsia="宋体" w:cs="Arial"/>
              <w:highlight w:val="none"/>
              <w:lang w:val="en-US" w:eastAsia="zh-CN"/>
            </w:rPr>
            <w:t>十、</w:t>
          </w:r>
          <w:r>
            <w:rPr>
              <w:rFonts w:hint="default" w:ascii="Arial" w:hAnsi="Arial" w:eastAsia="宋体" w:cs="Arial"/>
              <w:highlight w:val="none"/>
            </w:rPr>
            <w:t>咨询费用支付</w:t>
          </w:r>
          <w:r>
            <w:rPr>
              <w:rFonts w:hint="default" w:ascii="Arial" w:hAnsi="Arial" w:cs="Arial"/>
              <w:highlight w:val="none"/>
            </w:rPr>
            <w:tab/>
          </w:r>
          <w:r>
            <w:rPr>
              <w:rFonts w:hint="default" w:ascii="Arial" w:hAnsi="Arial" w:cs="Arial"/>
              <w:highlight w:val="none"/>
            </w:rPr>
            <w:fldChar w:fldCharType="begin"/>
          </w:r>
          <w:r>
            <w:rPr>
              <w:rFonts w:hint="default" w:ascii="Arial" w:hAnsi="Arial" w:cs="Arial"/>
              <w:highlight w:val="none"/>
            </w:rPr>
            <w:instrText xml:space="preserve"> PAGEREF _Toc1752 \h </w:instrText>
          </w:r>
          <w:r>
            <w:rPr>
              <w:rFonts w:hint="default" w:ascii="Arial" w:hAnsi="Arial" w:cs="Arial"/>
              <w:highlight w:val="none"/>
            </w:rPr>
            <w:fldChar w:fldCharType="separate"/>
          </w:r>
          <w:r>
            <w:rPr>
              <w:rFonts w:hint="default" w:ascii="Arial" w:hAnsi="Arial" w:cs="Arial"/>
              <w:highlight w:val="none"/>
            </w:rPr>
            <w:t>20</w:t>
          </w:r>
          <w:r>
            <w:rPr>
              <w:rFonts w:hint="default" w:ascii="Arial" w:hAnsi="Arial" w:cs="Arial"/>
              <w:highlight w:val="none"/>
            </w:rPr>
            <w:fldChar w:fldCharType="end"/>
          </w:r>
          <w:r>
            <w:rPr>
              <w:rFonts w:hint="default" w:ascii="Arial" w:hAnsi="Arial" w:eastAsia="宋体" w:cs="Arial"/>
              <w:bCs/>
              <w:kern w:val="0"/>
              <w:szCs w:val="30"/>
              <w:highlight w:val="none"/>
              <w:lang w:val="en-US" w:eastAsia="zh-CN" w:bidi="ar-SA"/>
              <w14:ligatures w14:val="none"/>
            </w:rPr>
            <w:fldChar w:fldCharType="end"/>
          </w:r>
        </w:p>
        <w:p w14:paraId="7B2CCB97">
          <w:pPr>
            <w:keepNext w:val="0"/>
            <w:keepLines w:val="0"/>
            <w:pageBreakBefore w:val="0"/>
            <w:widowControl/>
            <w:kinsoku/>
            <w:wordWrap/>
            <w:overflowPunct/>
            <w:topLinePunct w:val="0"/>
            <w:autoSpaceDE/>
            <w:autoSpaceDN/>
            <w:bidi w:val="0"/>
            <w:adjustRightInd/>
            <w:snapToGrid/>
            <w:spacing w:after="0" w:afterLines="0" w:line="360" w:lineRule="auto"/>
            <w:ind w:left="0" w:leftChars="0" w:right="0" w:rightChars="0" w:firstLine="420" w:firstLineChars="200"/>
            <w:jc w:val="center"/>
            <w:textAlignment w:val="auto"/>
            <w:outlineLvl w:val="0"/>
            <w:rPr>
              <w:rFonts w:hint="default" w:ascii="Arial" w:hAnsi="Arial" w:eastAsia="宋体" w:cs="Arial"/>
              <w:bCs/>
              <w:kern w:val="0"/>
              <w:sz w:val="30"/>
              <w:szCs w:val="30"/>
              <w:highlight w:val="none"/>
              <w:lang w:val="en-US" w:eastAsia="zh-CN" w:bidi="ar-SA"/>
              <w14:ligatures w14:val="none"/>
            </w:rPr>
            <w:sectPr>
              <w:pgSz w:w="11906" w:h="16838"/>
              <w:pgMar w:top="1440" w:right="1800" w:bottom="1440" w:left="1800" w:header="851" w:footer="992" w:gutter="0"/>
              <w:pgNumType w:fmt="decimal"/>
              <w:cols w:space="425" w:num="1"/>
              <w:docGrid w:type="lines" w:linePitch="312" w:charSpace="0"/>
            </w:sectPr>
          </w:pPr>
          <w:r>
            <w:rPr>
              <w:rFonts w:hint="default" w:ascii="Arial" w:hAnsi="Arial" w:eastAsia="宋体" w:cs="Arial"/>
              <w:bCs/>
              <w:kern w:val="0"/>
              <w:szCs w:val="30"/>
              <w:highlight w:val="none"/>
              <w:lang w:val="en-US" w:eastAsia="zh-CN" w:bidi="ar-SA"/>
              <w14:ligatures w14:val="none"/>
            </w:rPr>
            <w:fldChar w:fldCharType="end"/>
          </w:r>
        </w:p>
      </w:sdtContent>
    </w:sdt>
    <w:p w14:paraId="60D8A88E">
      <w:pPr>
        <w:pStyle w:val="2"/>
        <w:keepNext/>
        <w:keepLines w:val="0"/>
        <w:pageBreakBefore w:val="0"/>
        <w:widowControl/>
        <w:numPr>
          <w:ilvl w:val="0"/>
          <w:numId w:val="13"/>
        </w:numPr>
        <w:kinsoku/>
        <w:wordWrap/>
        <w:overflowPunct/>
        <w:topLinePunct w:val="0"/>
        <w:autoSpaceDE/>
        <w:autoSpaceDN/>
        <w:bidi w:val="0"/>
        <w:adjustRightInd/>
        <w:snapToGrid/>
        <w:spacing w:before="0" w:beforeLines="0" w:after="0" w:line="360" w:lineRule="auto"/>
        <w:ind w:right="0" w:rightChars="0"/>
        <w:textAlignment w:val="auto"/>
        <w:rPr>
          <w:rFonts w:hint="default" w:ascii="Arial" w:hAnsi="Arial" w:eastAsia="宋体" w:cs="Arial"/>
          <w:highlight w:val="none"/>
          <w:lang w:val="en-US" w:eastAsia="zh-CN"/>
        </w:rPr>
      </w:pPr>
      <w:bookmarkStart w:id="51" w:name="_Toc11484"/>
      <w:r>
        <w:rPr>
          <w:rFonts w:hint="default" w:ascii="Arial" w:hAnsi="Arial" w:eastAsia="宋体" w:cs="Arial"/>
          <w:highlight w:val="none"/>
          <w:lang w:val="en-US" w:eastAsia="zh-CN"/>
        </w:rPr>
        <w:t>项目背景</w:t>
      </w:r>
      <w:bookmarkEnd w:id="51"/>
      <w:bookmarkStart w:id="52" w:name="_Toc23145"/>
      <w:bookmarkStart w:id="53" w:name="_Toc14544"/>
    </w:p>
    <w:p w14:paraId="3BD7D6C1">
      <w:pPr>
        <w:pStyle w:val="3"/>
        <w:keepNext/>
        <w:keepLines w:val="0"/>
        <w:pageBreakBefore w:val="0"/>
        <w:widowControl/>
        <w:kinsoku/>
        <w:wordWrap/>
        <w:overflowPunct/>
        <w:topLinePunct w:val="0"/>
        <w:autoSpaceDE/>
        <w:autoSpaceDN/>
        <w:bidi w:val="0"/>
        <w:adjustRightInd/>
        <w:snapToGrid/>
        <w:spacing w:before="0" w:beforeLines="0" w:line="360" w:lineRule="auto"/>
        <w:ind w:right="0" w:rightChars="0"/>
        <w:jc w:val="both"/>
        <w:textAlignment w:val="auto"/>
        <w:rPr>
          <w:rFonts w:hint="default" w:ascii="Arial" w:hAnsi="Arial" w:eastAsia="宋体" w:cs="Arial"/>
          <w:highlight w:val="none"/>
          <w:lang w:val="en-US" w:eastAsia="zh-CN"/>
        </w:rPr>
      </w:pPr>
      <w:bookmarkStart w:id="54" w:name="_Toc6210"/>
      <w:r>
        <w:rPr>
          <w:rFonts w:hint="default" w:ascii="Arial" w:hAnsi="Arial" w:eastAsia="宋体" w:cs="Arial"/>
          <w:highlight w:val="none"/>
          <w:lang w:val="en-US" w:eastAsia="zh-CN"/>
        </w:rPr>
        <w:t>（一）概述</w:t>
      </w:r>
      <w:bookmarkEnd w:id="52"/>
      <w:bookmarkEnd w:id="53"/>
      <w:bookmarkEnd w:id="54"/>
    </w:p>
    <w:p w14:paraId="1CE105BE">
      <w:pPr>
        <w:keepNext/>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广西壮族自治区是中国欠发达省份之一，人均国内生产总值在全国31个省份中排名靠后。2023年年末全区常住人口5027万人农村人口基数大，占总人口的43.21%1，城乡居民年人均收入差异较大。广西的总面积为23.76万平方公里，其中耕地面积占18.46%，全年气候温和，适合农业生产。广西的地理优势也为其农产品进入附近市场提供了巨大的潜力。</w:t>
      </w:r>
    </w:p>
    <w:p w14:paraId="6BFB25A1">
      <w:pPr>
        <w:keepNext/>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为推动广西农业农村绿色高质量发展，提高广西农业农村的综合实力，促进广西农村环境可持续发展，中国政府已要求亚洲开发银行为广西环境可持续乡村发展示范项目提供贷款和技术援助，并已经向亚洲开发银行从普通资本来源申请贷款人民币10.99275亿元来建设本项目，贷款期限为20年，包括6年的宽限期。项目总投资为人民币30.75558亿元，通过推广创新实践，支持农村绿色经济发展，提升农村对气候适应能力，转变乡村发展模式。</w:t>
      </w:r>
    </w:p>
    <w:p w14:paraId="4F77F881">
      <w:pPr>
        <w:keepNext/>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项目执行机构为广西壮族自治区人民政府，由广西农业农村厅作为执行代表。根据广西农业农村厅授权，广西农业外资项目管理中心作为项目管理办公室，为项目产出一的实施单位。广西北部湾银行为选定的金融中介机构，为产出二的实施单位。</w:t>
      </w:r>
    </w:p>
    <w:p w14:paraId="06CE6345">
      <w:pPr>
        <w:pStyle w:val="3"/>
        <w:keepNext/>
        <w:keepLines w:val="0"/>
        <w:pageBreakBefore w:val="0"/>
        <w:widowControl/>
        <w:kinsoku/>
        <w:wordWrap/>
        <w:overflowPunct/>
        <w:topLinePunct w:val="0"/>
        <w:autoSpaceDE/>
        <w:autoSpaceDN/>
        <w:bidi w:val="0"/>
        <w:adjustRightInd/>
        <w:snapToGrid/>
        <w:spacing w:before="0" w:beforeLines="0" w:line="360" w:lineRule="auto"/>
        <w:ind w:right="0" w:rightChars="0"/>
        <w:jc w:val="both"/>
        <w:textAlignment w:val="auto"/>
        <w:rPr>
          <w:rFonts w:hint="default" w:ascii="Arial" w:hAnsi="Arial" w:eastAsia="宋体" w:cs="Arial"/>
          <w:b/>
          <w:bCs w:val="0"/>
          <w:highlight w:val="none"/>
          <w:lang w:val="en-US" w:eastAsia="zh-CN"/>
        </w:rPr>
      </w:pPr>
      <w:bookmarkStart w:id="55" w:name="_Toc22146"/>
      <w:bookmarkStart w:id="56" w:name="_Toc6916"/>
      <w:bookmarkStart w:id="57" w:name="_Toc18179"/>
      <w:r>
        <w:rPr>
          <w:rFonts w:hint="default" w:ascii="Arial" w:hAnsi="Arial" w:eastAsia="宋体" w:cs="Arial"/>
          <w:b/>
          <w:bCs w:val="0"/>
          <w:highlight w:val="none"/>
          <w:lang w:val="en-US" w:eastAsia="zh-CN"/>
        </w:rPr>
        <w:t>（二）产出</w:t>
      </w:r>
      <w:bookmarkEnd w:id="55"/>
      <w:bookmarkEnd w:id="56"/>
      <w:bookmarkEnd w:id="57"/>
    </w:p>
    <w:p w14:paraId="30070D31">
      <w:pPr>
        <w:keepNext/>
        <w:keepLines w:val="0"/>
        <w:pageBreakBefore w:val="0"/>
        <w:widowControl/>
        <w:kinsoku/>
        <w:wordWrap/>
        <w:overflowPunct/>
        <w:topLinePunct w:val="0"/>
        <w:autoSpaceDE/>
        <w:autoSpaceDN/>
        <w:bidi w:val="0"/>
        <w:adjustRightInd/>
        <w:snapToGrid/>
        <w:spacing w:line="360" w:lineRule="auto"/>
        <w:ind w:right="0" w:righ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项目包括“项目贷款”（产出一）和“金融中介贷款”（产出二）两部分。金融中介贷款已经选聘了一家金融中介机构，即广西北部湾银行。该银行将亚洲开发银行贷款资金通过其渠道转贷给合格的子项目的子借款人。</w:t>
      </w:r>
    </w:p>
    <w:p w14:paraId="22DBA925">
      <w:pPr>
        <w:keepNext/>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textAlignment w:val="auto"/>
        <w:rPr>
          <w:rFonts w:hint="default" w:ascii="Arial" w:hAnsi="Arial" w:eastAsia="宋体" w:cs="Arial"/>
          <w:highlight w:val="none"/>
          <w:lang w:val="en-US" w:eastAsia="zh-CN"/>
        </w:rPr>
      </w:pPr>
      <w:r>
        <w:rPr>
          <w:rFonts w:hint="default" w:ascii="Arial" w:hAnsi="Arial" w:eastAsia="宋体" w:cs="Arial"/>
          <w:b/>
          <w:bCs/>
          <w:highlight w:val="none"/>
          <w:lang w:val="en-US" w:eastAsia="zh-CN"/>
        </w:rPr>
        <w:t>产出一：</w:t>
      </w:r>
      <w:r>
        <w:rPr>
          <w:rFonts w:hint="default" w:ascii="Arial" w:hAnsi="Arial" w:eastAsia="宋体" w:cs="Arial"/>
          <w:highlight w:val="none"/>
          <w:lang w:val="en-US" w:eastAsia="zh-CN"/>
        </w:rPr>
        <w:t>加强环境可持续乡村发展的机构能力。本产出包括：（1）制定自治区级低碳和绿色农业领域发展路线图和行动计划，以增强气候韧性和环境可持续的乡村发展；（2）促进低碳和附加值农业实践的新技术和应用；（3）在广西农业农村厅建立数字化管理信息系统平台，以有效支持ESG绩效监测、评估、验证和报告；（4）在中国和其他亚洲开发银行发展中成员国孵化创新和传播知识解决方案；（5）提高广西各级政府机构、农业综合企业、从业人员和金融机构对可持续和气候适应性农业实践的能力和认识；（6）支持项目管理和实施，包括促进机构间协调与合作。</w:t>
      </w:r>
    </w:p>
    <w:p w14:paraId="50A52EF9">
      <w:pPr>
        <w:keepNext/>
        <w:keepLines w:val="0"/>
        <w:pageBreakBefore w:val="0"/>
        <w:widowControl/>
        <w:kinsoku/>
        <w:wordWrap/>
        <w:overflowPunct/>
        <w:topLinePunct w:val="0"/>
        <w:autoSpaceDE/>
        <w:autoSpaceDN/>
        <w:bidi w:val="0"/>
        <w:adjustRightInd/>
        <w:snapToGrid/>
        <w:spacing w:line="360" w:lineRule="auto"/>
        <w:ind w:left="0" w:leftChars="0" w:right="0" w:rightChars="0" w:firstLine="422" w:firstLineChars="200"/>
        <w:textAlignment w:val="auto"/>
        <w:rPr>
          <w:rFonts w:hint="default" w:ascii="Arial" w:hAnsi="Arial" w:eastAsia="宋体" w:cs="Arial"/>
          <w:highlight w:val="none"/>
          <w:lang w:val="en-US" w:eastAsia="zh-CN"/>
        </w:rPr>
      </w:pPr>
      <w:r>
        <w:rPr>
          <w:rFonts w:hint="default" w:ascii="Arial" w:hAnsi="Arial" w:eastAsia="宋体" w:cs="Arial"/>
          <w:b/>
          <w:bCs/>
          <w:highlight w:val="none"/>
          <w:lang w:val="en-US" w:eastAsia="zh-CN"/>
        </w:rPr>
        <w:t>产出二：</w:t>
      </w:r>
      <w:r>
        <w:rPr>
          <w:rFonts w:hint="default" w:ascii="Arial" w:hAnsi="Arial" w:eastAsia="宋体" w:cs="Arial"/>
          <w:highlight w:val="none"/>
          <w:lang w:val="en-US" w:eastAsia="zh-CN"/>
        </w:rPr>
        <w:t>建立和运行农村环境、社会和治理的融资机制。在本产出中，项目将通过亚洲开发银行“金融中介贷款”模式（FIL），建立和实施农村ESG融资机制，以改善中小企业在可持续和增值农业生产、加工和价值链发展方面的融资渠道。FIL模式将使亚洲开发银行和政府能够与当地商业银行建立伙伴关系，以便拓宽中小企业可持续农业投资的融资渠道。此外，亚洲开发银行贷款将撬动参与的国内商业银行提供联合融资，以促进对可持续农业产业的投资，并以市场为导向的方式加快环境可持续乡村发展。</w:t>
      </w:r>
    </w:p>
    <w:p w14:paraId="1729B0F1">
      <w:pPr>
        <w:pStyle w:val="2"/>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宋体" w:cs="Arial"/>
          <w:highlight w:val="none"/>
          <w:lang w:val="en-US" w:eastAsia="zh-CN"/>
        </w:rPr>
      </w:pPr>
      <w:bookmarkStart w:id="58" w:name="_Toc5755"/>
      <w:bookmarkStart w:id="59" w:name="_Toc28160"/>
      <w:bookmarkStart w:id="60" w:name="_Toc4501"/>
      <w:r>
        <w:rPr>
          <w:rFonts w:hint="default" w:ascii="Arial" w:hAnsi="Arial" w:eastAsia="宋体" w:cs="Arial"/>
          <w:highlight w:val="none"/>
          <w:lang w:val="en-US" w:eastAsia="zh-CN"/>
        </w:rPr>
        <w:t>咨询服务目</w:t>
      </w:r>
      <w:bookmarkEnd w:id="58"/>
      <w:bookmarkEnd w:id="59"/>
      <w:r>
        <w:rPr>
          <w:rFonts w:hint="default" w:ascii="Arial" w:hAnsi="Arial" w:eastAsia="宋体" w:cs="Arial"/>
          <w:highlight w:val="none"/>
          <w:lang w:val="en-US" w:eastAsia="zh-CN"/>
        </w:rPr>
        <w:t>的</w:t>
      </w:r>
      <w:bookmarkEnd w:id="60"/>
    </w:p>
    <w:p w14:paraId="7BA62E9B">
      <w:pPr>
        <w:keepNext/>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咨询服务的目标是选聘一家在相关领域有良好资信和业绩的律师事务所，为项目实施机构在</w:t>
      </w:r>
      <w:r>
        <w:rPr>
          <w:rFonts w:hint="default" w:ascii="Arial" w:hAnsi="Arial" w:cs="Arial"/>
          <w:highlight w:val="none"/>
          <w:lang w:val="en-US" w:eastAsia="zh-CN"/>
        </w:rPr>
        <w:t>项目全周期、</w:t>
      </w:r>
      <w:r>
        <w:rPr>
          <w:rFonts w:hint="default" w:ascii="Arial" w:hAnsi="Arial" w:cs="Arial"/>
          <w:highlight w:val="none"/>
        </w:rPr>
        <w:t>合同管理</w:t>
      </w:r>
      <w:r>
        <w:rPr>
          <w:rFonts w:hint="default" w:ascii="Arial" w:hAnsi="Arial" w:cs="Arial"/>
          <w:highlight w:val="none"/>
          <w:lang w:val="en-US" w:eastAsia="zh-CN"/>
        </w:rPr>
        <w:t>全流程</w:t>
      </w:r>
      <w:r>
        <w:rPr>
          <w:rFonts w:hint="default" w:ascii="Arial" w:hAnsi="Arial" w:cs="Arial"/>
          <w:highlight w:val="none"/>
          <w:lang w:eastAsia="zh-CN"/>
        </w:rPr>
        <w:t>、</w:t>
      </w:r>
      <w:r>
        <w:rPr>
          <w:rFonts w:hint="default" w:ascii="Arial" w:hAnsi="Arial" w:cs="Arial"/>
          <w:highlight w:val="none"/>
          <w:lang w:val="en-US" w:eastAsia="zh-CN"/>
        </w:rPr>
        <w:t>调解纠纷</w:t>
      </w:r>
      <w:r>
        <w:rPr>
          <w:rFonts w:hint="default" w:ascii="Arial" w:hAnsi="Arial" w:cs="Arial"/>
          <w:highlight w:val="none"/>
          <w:lang w:eastAsia="zh-CN"/>
        </w:rPr>
        <w:t>、</w:t>
      </w:r>
      <w:r>
        <w:rPr>
          <w:rFonts w:hint="default" w:ascii="Arial" w:hAnsi="Arial" w:cs="Arial"/>
          <w:highlight w:val="none"/>
        </w:rPr>
        <w:t>合规支持</w:t>
      </w:r>
      <w:r>
        <w:rPr>
          <w:rFonts w:hint="default" w:ascii="Arial" w:hAnsi="Arial" w:cs="Arial"/>
          <w:highlight w:val="none"/>
          <w:lang w:eastAsia="zh-CN"/>
        </w:rPr>
        <w:t>、</w:t>
      </w:r>
      <w:r>
        <w:rPr>
          <w:rFonts w:hint="default" w:ascii="Arial" w:hAnsi="Arial" w:cs="Arial"/>
          <w:highlight w:val="none"/>
        </w:rPr>
        <w:t>专项服务</w:t>
      </w:r>
      <w:r>
        <w:rPr>
          <w:rFonts w:hint="default" w:ascii="Arial" w:hAnsi="Arial" w:cs="Arial"/>
          <w:highlight w:val="none"/>
          <w:lang w:eastAsia="zh-CN"/>
        </w:rPr>
        <w:t>、</w:t>
      </w:r>
      <w:r>
        <w:rPr>
          <w:rFonts w:hint="default" w:ascii="Arial" w:hAnsi="Arial" w:cs="Arial"/>
          <w:highlight w:val="none"/>
        </w:rPr>
        <w:t>法律培训</w:t>
      </w:r>
      <w:r>
        <w:rPr>
          <w:rFonts w:hint="default" w:ascii="Arial" w:hAnsi="Arial" w:cs="Arial"/>
          <w:highlight w:val="none"/>
          <w:lang w:val="en-US" w:eastAsia="zh-CN"/>
        </w:rPr>
        <w:t>及其他与项目相关的</w:t>
      </w:r>
      <w:r>
        <w:rPr>
          <w:rFonts w:hint="default" w:ascii="Arial" w:hAnsi="Arial" w:eastAsia="宋体" w:cs="Arial"/>
          <w:highlight w:val="none"/>
          <w:lang w:val="en-US" w:eastAsia="zh-CN"/>
        </w:rPr>
        <w:t>法律事务提供法律</w:t>
      </w:r>
      <w:r>
        <w:rPr>
          <w:rFonts w:hint="default" w:ascii="Arial" w:hAnsi="Arial" w:cs="Arial"/>
          <w:highlight w:val="none"/>
          <w:lang w:val="en-US" w:eastAsia="zh-CN"/>
        </w:rPr>
        <w:t>咨询</w:t>
      </w:r>
      <w:r>
        <w:rPr>
          <w:rFonts w:hint="default" w:ascii="Arial" w:hAnsi="Arial" w:eastAsia="宋体" w:cs="Arial"/>
          <w:highlight w:val="none"/>
          <w:lang w:val="en-US" w:eastAsia="zh-CN"/>
        </w:rPr>
        <w:t>服务。律师事务所提供的法律</w:t>
      </w:r>
      <w:r>
        <w:rPr>
          <w:rFonts w:hint="default" w:ascii="Arial" w:hAnsi="Arial" w:cs="Arial"/>
          <w:highlight w:val="none"/>
          <w:lang w:val="en-US" w:eastAsia="zh-CN"/>
        </w:rPr>
        <w:t>咨询</w:t>
      </w:r>
      <w:r>
        <w:rPr>
          <w:rFonts w:hint="default" w:ascii="Arial" w:hAnsi="Arial" w:eastAsia="宋体" w:cs="Arial"/>
          <w:highlight w:val="none"/>
          <w:lang w:val="en-US" w:eastAsia="zh-CN"/>
        </w:rPr>
        <w:t>服务，应确保依照亚洲开发银行相关政策、指南和程序实施，并有助于提高项目实施各个阶段的工作质量和效率，从而帮助实现项目总体目标。</w:t>
      </w:r>
    </w:p>
    <w:p w14:paraId="05FA4C72">
      <w:pPr>
        <w:pStyle w:val="2"/>
        <w:pageBreakBefore w:val="0"/>
        <w:widowControl/>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default" w:ascii="Arial" w:hAnsi="Arial" w:eastAsia="宋体" w:cs="Arial"/>
          <w:highlight w:val="none"/>
        </w:rPr>
      </w:pPr>
      <w:bookmarkStart w:id="61" w:name="_Toc22865"/>
      <w:bookmarkStart w:id="62" w:name="_Toc8377"/>
      <w:bookmarkStart w:id="63" w:name="_Toc10697"/>
      <w:r>
        <w:rPr>
          <w:rFonts w:hint="default" w:ascii="Arial" w:hAnsi="Arial" w:eastAsia="宋体" w:cs="Arial"/>
          <w:highlight w:val="none"/>
        </w:rPr>
        <w:t>服务内容及要求</w:t>
      </w:r>
      <w:bookmarkEnd w:id="61"/>
      <w:bookmarkEnd w:id="62"/>
      <w:bookmarkEnd w:id="63"/>
    </w:p>
    <w:p w14:paraId="08DC2EB3">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1）为项目业主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项目办）及项目咨询服务机构提供项目实施过程中全过程的法律咨询服务。</w:t>
      </w:r>
    </w:p>
    <w:p w14:paraId="206F7531">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2）根据项目业主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项目办）或项目咨询服务机构的委托参与项目实施过程中各类合同、协议及其他法律文书起草、审查、修改。</w:t>
      </w:r>
    </w:p>
    <w:p w14:paraId="3D6BDD53">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（3）</w:t>
      </w:r>
      <w:r>
        <w:rPr>
          <w:rFonts w:hint="default" w:ascii="Arial" w:hAnsi="Arial" w:eastAsia="宋体" w:cs="Arial"/>
          <w:kern w:val="0"/>
          <w:sz w:val="22"/>
          <w:szCs w:val="20"/>
          <w:highlight w:val="none"/>
          <w:lang w:val="en-US" w:eastAsia="zh-CN" w:bidi="ar-SA"/>
          <w14:ligatures w14:val="none"/>
        </w:rPr>
        <w:t>协助项目业主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项目办）及项目咨询服务机构监测、控制项目合同执行。</w:t>
      </w:r>
    </w:p>
    <w:p w14:paraId="1CFD08AB">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4）协助项目业主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项目办）及项目咨询服务机构审核、处理合同变更、合同纠纷、合同终止等事项。</w:t>
      </w:r>
    </w:p>
    <w:p w14:paraId="0C8403EE">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5）根据项目业主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项目办）或项目咨询服务机构的委托参与项目实施过程中招投标及其它法律文件的审查、修改，参与合同谈判/磋商，提供法律意见。</w:t>
      </w:r>
    </w:p>
    <w:p w14:paraId="16199B5B">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6）提供与项目相关的国际/国内法律、法规信息。</w:t>
      </w:r>
    </w:p>
    <w:p w14:paraId="081D39C5">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7）应项目业主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项目办）或项目咨询服务机构要求对项目相关事项提供口头或书面法律意见。</w:t>
      </w:r>
    </w:p>
    <w:p w14:paraId="7D484C9F">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8）协助项目业主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项目办）及项目咨询服务机构处理项目实施过程中与第三方发生的各类争议、纠纷。</w:t>
      </w:r>
    </w:p>
    <w:p w14:paraId="165F41AD">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9）应项目业主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项目办）及项目咨询服务机构要求对外出具律师函或进行见证。</w:t>
      </w:r>
    </w:p>
    <w:p w14:paraId="420BF2BE">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10）经项目业主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项目办）及项目咨询服务机构授权发表律师声明。</w:t>
      </w:r>
    </w:p>
    <w:p w14:paraId="38B9568C">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11）接受项目业主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项目办）及项目咨询服务机构的委托代理项目相关的诉讼、仲裁（另行计费）。</w:t>
      </w:r>
    </w:p>
    <w:p w14:paraId="272CEDC4">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12）应项目业主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项目办）及项目咨询服务机构要求，对相关合作单位进行工商、社会组织资信调查工作（调查中政府部门收取的费用据实报销）。</w:t>
      </w:r>
    </w:p>
    <w:p w14:paraId="37B011D2">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13）根据项目业主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项目办）及项目咨询服务机构的指定，为相关项目建设单位（金融中介机构、获得项目贷款的涉农企业、合作社、家庭农场等）提供法律咨询服务。</w:t>
      </w:r>
    </w:p>
    <w:p w14:paraId="464FFCBF">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14）协助项目业主（项目办）建立并定期审查与项目相关的内部管理制度。</w:t>
      </w:r>
    </w:p>
    <w:p w14:paraId="0C566EEC">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15）应项目业主</w:t>
      </w:r>
      <w:r>
        <w:rPr>
          <w:rFonts w:hint="eastAsia" w:ascii="Arial" w:hAnsi="Arial" w:eastAsia="宋体"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项目办）及项目咨询服务机构要求，根据项目管理需求和特点，每年提供一次相关法律法规培训</w:t>
      </w:r>
      <w:r>
        <w:rPr>
          <w:rFonts w:hint="eastAsia" w:eastAsia="宋体" w:cs="Arial"/>
          <w:kern w:val="0"/>
          <w:sz w:val="22"/>
          <w:szCs w:val="20"/>
          <w:highlight w:val="none"/>
          <w:lang w:val="en-US" w:eastAsia="zh-CN" w:bidi="ar-SA"/>
          <w14:ligatures w14:val="none"/>
        </w:rPr>
        <w:t>或法律研讨</w:t>
      </w:r>
      <w:r>
        <w:rPr>
          <w:rFonts w:hint="default" w:ascii="Arial" w:hAnsi="Arial" w:eastAsia="宋体" w:cs="Arial"/>
          <w:kern w:val="0"/>
          <w:sz w:val="22"/>
          <w:szCs w:val="20"/>
          <w:highlight w:val="none"/>
          <w:lang w:val="en-US" w:eastAsia="zh-CN" w:bidi="ar-SA"/>
          <w14:ligatures w14:val="none"/>
        </w:rPr>
        <w:t>。</w:t>
      </w:r>
    </w:p>
    <w:p w14:paraId="369D2C3A">
      <w:pPr>
        <w:pStyle w:val="6"/>
        <w:keepNext w:val="0"/>
        <w:keepLines w:val="0"/>
        <w:pageBreakBefore w:val="0"/>
        <w:widowControl/>
        <w:numPr>
          <w:ilvl w:val="0"/>
          <w:numId w:val="0"/>
        </w:numPr>
        <w:tabs>
          <w:tab w:val="left" w:pos="2425"/>
        </w:tabs>
        <w:kinsoku/>
        <w:wordWrap/>
        <w:overflowPunct/>
        <w:topLinePunct w:val="0"/>
        <w:autoSpaceDE/>
        <w:autoSpaceDN/>
        <w:bidi w:val="0"/>
        <w:adjustRightInd/>
        <w:snapToGrid/>
        <w:spacing w:line="360" w:lineRule="auto"/>
        <w:ind w:firstLine="440" w:firstLineChars="200"/>
        <w:jc w:val="both"/>
        <w:textAlignment w:val="auto"/>
        <w:outlineLvl w:val="9"/>
        <w:rPr>
          <w:rFonts w:hint="default" w:ascii="Arial" w:hAnsi="Arial" w:eastAsia="宋体" w:cs="Arial"/>
          <w:kern w:val="0"/>
          <w:sz w:val="22"/>
          <w:szCs w:val="20"/>
          <w:highlight w:val="none"/>
          <w:lang w:val="en-US" w:eastAsia="zh-CN" w:bidi="ar-SA"/>
          <w14:ligatures w14:val="none"/>
        </w:rPr>
      </w:pPr>
      <w:r>
        <w:rPr>
          <w:rFonts w:hint="default" w:ascii="Arial" w:hAnsi="Arial" w:cs="Arial"/>
          <w:kern w:val="0"/>
          <w:sz w:val="22"/>
          <w:szCs w:val="20"/>
          <w:highlight w:val="none"/>
          <w:lang w:val="en-US" w:eastAsia="zh-CN" w:bidi="ar-SA"/>
          <w14:ligatures w14:val="none"/>
        </w:rPr>
        <w:t>（</w:t>
      </w:r>
      <w:r>
        <w:rPr>
          <w:rFonts w:hint="default" w:ascii="Arial" w:hAnsi="Arial" w:eastAsia="宋体" w:cs="Arial"/>
          <w:kern w:val="0"/>
          <w:sz w:val="22"/>
          <w:szCs w:val="20"/>
          <w:highlight w:val="none"/>
          <w:lang w:val="en-US" w:eastAsia="zh-CN" w:bidi="ar-SA"/>
          <w14:ligatures w14:val="none"/>
        </w:rPr>
        <w:t>16）其他需要咨询的法律事务。</w:t>
      </w:r>
    </w:p>
    <w:p w14:paraId="1A4C6B99">
      <w:pPr>
        <w:pStyle w:val="2"/>
        <w:pageBreakBefore w:val="0"/>
        <w:widowControl/>
        <w:numPr>
          <w:ilvl w:val="0"/>
          <w:numId w:val="14"/>
        </w:numPr>
        <w:wordWrap/>
        <w:overflowPunct/>
        <w:topLinePunct w:val="0"/>
        <w:bidi w:val="0"/>
        <w:spacing w:line="360" w:lineRule="auto"/>
        <w:rPr>
          <w:rFonts w:hint="default" w:ascii="Arial" w:hAnsi="Arial" w:eastAsia="宋体" w:cs="Arial"/>
          <w:color w:val="auto"/>
          <w:highlight w:val="none"/>
        </w:rPr>
      </w:pPr>
      <w:bookmarkStart w:id="64" w:name="_Toc14624"/>
      <w:bookmarkStart w:id="65" w:name="_Toc171017456"/>
      <w:bookmarkStart w:id="66" w:name="_Toc18417"/>
      <w:r>
        <w:rPr>
          <w:rFonts w:hint="default" w:ascii="Arial" w:hAnsi="Arial" w:eastAsia="宋体" w:cs="Arial"/>
          <w:color w:val="auto"/>
          <w:highlight w:val="none"/>
        </w:rPr>
        <w:t>服务期限</w:t>
      </w:r>
      <w:bookmarkEnd w:id="64"/>
      <w:bookmarkEnd w:id="65"/>
      <w:bookmarkEnd w:id="66"/>
    </w:p>
    <w:p w14:paraId="22CCC11D">
      <w:pPr>
        <w:pStyle w:val="18"/>
        <w:keepNext/>
        <w:keepLines w:val="0"/>
        <w:widowControl w:val="0"/>
        <w:tabs>
          <w:tab w:val="left" w:pos="9360"/>
        </w:tabs>
        <w:autoSpaceDE/>
        <w:autoSpaceDN/>
        <w:spacing w:line="248" w:lineRule="auto"/>
        <w:ind w:left="363"/>
        <w:jc w:val="both"/>
        <w:rPr>
          <w:rFonts w:hint="eastAsia" w:ascii="Arial" w:hAnsi="Arial" w:eastAsia="宋体" w:cs="Arial"/>
          <w:color w:val="000000" w:themeColor="text1"/>
          <w:highlight w:val="none"/>
          <w:lang w:val="en-US" w:eastAsia="zh-CN"/>
          <w14:textFill>
            <w14:solidFill>
              <w14:schemeClr w14:val="tx1"/>
            </w14:solidFill>
          </w14:textFill>
        </w:rPr>
      </w:pPr>
      <w:r>
        <w:rPr>
          <w:rFonts w:hint="eastAsia" w:ascii="Arial" w:hAnsi="Arial" w:eastAsia="宋体" w:cs="Arial"/>
          <w:highlight w:val="none"/>
          <w:lang w:val="en-US" w:eastAsia="zh-CN"/>
        </w:rPr>
        <w:t>本合同期限为自合同生效之日起，</w:t>
      </w:r>
      <w:r>
        <w:rPr>
          <w:rFonts w:hint="default" w:ascii="Arial" w:hAnsi="Arial" w:eastAsia="宋体" w:cs="Arial"/>
          <w:color w:val="auto"/>
          <w:spacing w:val="-1"/>
          <w:sz w:val="22"/>
          <w:szCs w:val="22"/>
          <w:highlight w:val="none"/>
        </w:rPr>
        <w:t>至2030</w:t>
      </w:r>
      <w:r>
        <w:rPr>
          <w:rFonts w:hint="default" w:ascii="Arial" w:hAnsi="Arial" w:eastAsia="宋体" w:cs="Arial"/>
          <w:color w:val="auto"/>
          <w:spacing w:val="-2"/>
          <w:sz w:val="22"/>
          <w:szCs w:val="22"/>
          <w:highlight w:val="none"/>
        </w:rPr>
        <w:t>年12月31日</w:t>
      </w:r>
      <w:r>
        <w:rPr>
          <w:rFonts w:hint="eastAsia" w:eastAsia="宋体" w:cs="Arial"/>
          <w:color w:val="auto"/>
          <w:spacing w:val="-2"/>
          <w:sz w:val="22"/>
          <w:szCs w:val="22"/>
          <w:highlight w:val="none"/>
          <w:lang w:eastAsia="zh-CN"/>
        </w:rPr>
        <w:t>。</w:t>
      </w:r>
    </w:p>
    <w:p w14:paraId="1CE24B89">
      <w:pPr>
        <w:pStyle w:val="2"/>
        <w:pageBreakBefore w:val="0"/>
        <w:widowControl/>
        <w:numPr>
          <w:ilvl w:val="0"/>
          <w:numId w:val="14"/>
        </w:numPr>
        <w:wordWrap/>
        <w:overflowPunct/>
        <w:topLinePunct w:val="0"/>
        <w:bidi w:val="0"/>
        <w:spacing w:line="360" w:lineRule="auto"/>
        <w:rPr>
          <w:rFonts w:hint="default" w:ascii="Arial" w:hAnsi="Arial" w:eastAsia="宋体" w:cs="Arial"/>
          <w:color w:val="auto"/>
          <w:highlight w:val="none"/>
        </w:rPr>
      </w:pPr>
      <w:bookmarkStart w:id="67" w:name="_Toc22664"/>
      <w:r>
        <w:rPr>
          <w:rFonts w:hint="default" w:ascii="Arial" w:hAnsi="Arial" w:eastAsia="宋体" w:cs="Arial"/>
          <w:color w:val="auto"/>
          <w:highlight w:val="none"/>
        </w:rPr>
        <w:t>实施安排</w:t>
      </w:r>
      <w:bookmarkEnd w:id="67"/>
    </w:p>
    <w:p w14:paraId="0C15EB14">
      <w:pPr>
        <w:pageBreakBefore w:val="0"/>
        <w:widowControl/>
        <w:wordWrap/>
        <w:overflowPunct/>
        <w:topLinePunct w:val="0"/>
        <w:bidi w:val="0"/>
        <w:spacing w:line="360" w:lineRule="auto"/>
        <w:ind w:firstLine="412" w:firstLineChars="200"/>
        <w:rPr>
          <w:rFonts w:hint="default" w:ascii="Arial" w:hAnsi="Arial" w:cs="Arial"/>
          <w:highlight w:val="none"/>
        </w:rPr>
      </w:pPr>
      <w:r>
        <w:rPr>
          <w:rFonts w:hint="default" w:ascii="Arial" w:hAnsi="Arial" w:eastAsia="宋体" w:cs="Arial"/>
          <w:spacing w:val="-7"/>
          <w:sz w:val="22"/>
          <w:szCs w:val="22"/>
          <w:highlight w:val="none"/>
        </w:rPr>
        <w:t>项目实施阶段的</w:t>
      </w:r>
      <w:r>
        <w:rPr>
          <w:rFonts w:hint="default" w:ascii="Arial" w:hAnsi="Arial" w:eastAsia="宋体" w:cs="Arial"/>
          <w:spacing w:val="-7"/>
          <w:sz w:val="22"/>
          <w:szCs w:val="22"/>
          <w:highlight w:val="none"/>
          <w:lang w:val="en-US" w:eastAsia="zh-CN"/>
        </w:rPr>
        <w:t>法律</w:t>
      </w:r>
      <w:r>
        <w:rPr>
          <w:rFonts w:hint="default" w:ascii="Arial" w:hAnsi="Arial" w:eastAsia="宋体" w:cs="Arial"/>
          <w:spacing w:val="-7"/>
          <w:sz w:val="22"/>
          <w:szCs w:val="22"/>
          <w:highlight w:val="none"/>
        </w:rPr>
        <w:t>咨询服务将由选聘的</w:t>
      </w:r>
      <w:r>
        <w:rPr>
          <w:rFonts w:hint="default" w:ascii="Arial" w:hAnsi="Arial" w:eastAsia="宋体" w:cs="Arial"/>
          <w:spacing w:val="-7"/>
          <w:sz w:val="22"/>
          <w:szCs w:val="22"/>
          <w:highlight w:val="none"/>
          <w:lang w:val="en-US" w:eastAsia="zh-CN"/>
        </w:rPr>
        <w:t>律师事务所</w:t>
      </w:r>
      <w:r>
        <w:rPr>
          <w:rFonts w:hint="default" w:ascii="Arial" w:hAnsi="Arial" w:eastAsia="宋体" w:cs="Arial"/>
          <w:spacing w:val="-7"/>
          <w:sz w:val="22"/>
          <w:szCs w:val="22"/>
          <w:highlight w:val="none"/>
        </w:rPr>
        <w:t>组建</w:t>
      </w:r>
      <w:r>
        <w:rPr>
          <w:rFonts w:hint="default" w:ascii="Arial" w:hAnsi="Arial" w:eastAsia="宋体" w:cs="Arial"/>
          <w:spacing w:val="-7"/>
          <w:sz w:val="22"/>
          <w:szCs w:val="22"/>
          <w:highlight w:val="none"/>
          <w:lang w:val="en-US" w:eastAsia="zh-CN"/>
        </w:rPr>
        <w:t>法律</w:t>
      </w:r>
      <w:r>
        <w:rPr>
          <w:rFonts w:hint="default" w:ascii="Arial" w:hAnsi="Arial" w:eastAsia="宋体" w:cs="Arial"/>
          <w:spacing w:val="-7"/>
          <w:sz w:val="22"/>
          <w:szCs w:val="22"/>
          <w:highlight w:val="none"/>
        </w:rPr>
        <w:t>专家团队提供。总共需要</w:t>
      </w:r>
      <w:r>
        <w:rPr>
          <w:rFonts w:hint="default" w:ascii="Arial" w:hAnsi="Arial" w:cs="Arial"/>
          <w:b/>
          <w:bCs/>
          <w:spacing w:val="-7"/>
          <w:sz w:val="22"/>
          <w:szCs w:val="22"/>
          <w:highlight w:val="none"/>
          <w:lang w:val="en-US" w:eastAsia="zh-CN"/>
        </w:rPr>
        <w:t>22</w:t>
      </w:r>
      <w:r>
        <w:rPr>
          <w:rFonts w:hint="default" w:ascii="Arial" w:hAnsi="Arial" w:eastAsia="宋体" w:cs="Arial"/>
          <w:spacing w:val="-7"/>
          <w:sz w:val="22"/>
          <w:szCs w:val="22"/>
          <w:highlight w:val="none"/>
        </w:rPr>
        <w:t>个人月的国内</w:t>
      </w:r>
      <w:r>
        <w:rPr>
          <w:rFonts w:hint="default" w:ascii="Arial" w:hAnsi="Arial" w:eastAsia="宋体" w:cs="Arial"/>
          <w:spacing w:val="-7"/>
          <w:sz w:val="22"/>
          <w:szCs w:val="22"/>
          <w:highlight w:val="none"/>
          <w:lang w:val="en-US" w:eastAsia="zh-CN"/>
        </w:rPr>
        <w:t>法律</w:t>
      </w:r>
      <w:r>
        <w:rPr>
          <w:rFonts w:hint="default" w:ascii="Arial" w:hAnsi="Arial" w:eastAsia="宋体" w:cs="Arial"/>
          <w:spacing w:val="-7"/>
          <w:sz w:val="22"/>
          <w:szCs w:val="22"/>
          <w:highlight w:val="none"/>
        </w:rPr>
        <w:t>咨询服务。</w:t>
      </w:r>
      <w:r>
        <w:rPr>
          <w:rFonts w:hint="default" w:ascii="Arial" w:hAnsi="Arial" w:eastAsia="宋体" w:cs="Arial"/>
          <w:spacing w:val="-7"/>
          <w:sz w:val="22"/>
          <w:szCs w:val="22"/>
          <w:highlight w:val="none"/>
          <w:lang w:val="en-US" w:eastAsia="zh-CN"/>
        </w:rPr>
        <w:t>1.</w:t>
      </w:r>
      <w:r>
        <w:rPr>
          <w:rFonts w:hint="default" w:ascii="Arial" w:hAnsi="Arial" w:eastAsia="宋体" w:cs="Arial"/>
          <w:spacing w:val="-7"/>
          <w:sz w:val="22"/>
          <w:szCs w:val="22"/>
          <w:highlight w:val="none"/>
        </w:rPr>
        <w:t>咨询服务费用使用亚洲开发银行贷款资金支付，</w:t>
      </w:r>
      <w:r>
        <w:rPr>
          <w:rFonts w:hint="default" w:ascii="Arial" w:hAnsi="Arial" w:eastAsia="宋体" w:cs="Arial"/>
          <w:spacing w:val="-7"/>
          <w:sz w:val="22"/>
          <w:szCs w:val="22"/>
          <w:highlight w:val="none"/>
          <w:lang w:val="en-US" w:eastAsia="zh-CN"/>
        </w:rPr>
        <w:t>律师事务所</w:t>
      </w:r>
      <w:r>
        <w:rPr>
          <w:rFonts w:hint="default" w:ascii="Arial" w:hAnsi="Arial" w:eastAsia="宋体" w:cs="Arial"/>
          <w:spacing w:val="-7"/>
          <w:sz w:val="22"/>
          <w:szCs w:val="22"/>
          <w:highlight w:val="none"/>
        </w:rPr>
        <w:t>由项目办根据《亚洲开发银行采购政策货物、工程、非咨询咨询服务与咨询服务》（2017年，不时修订）进行选聘</w:t>
      </w:r>
      <w:r>
        <w:rPr>
          <w:rFonts w:hint="default" w:ascii="Arial" w:hAnsi="Arial" w:eastAsia="宋体" w:cs="Arial"/>
          <w:spacing w:val="-7"/>
          <w:sz w:val="22"/>
          <w:szCs w:val="22"/>
          <w:highlight w:val="none"/>
          <w:lang w:eastAsia="zh-CN"/>
        </w:rPr>
        <w:t>。</w:t>
      </w:r>
      <w:r>
        <w:rPr>
          <w:rFonts w:hint="default" w:ascii="Arial" w:hAnsi="Arial" w:eastAsia="宋体" w:cs="Arial"/>
          <w:spacing w:val="-7"/>
          <w:sz w:val="22"/>
          <w:szCs w:val="22"/>
          <w:highlight w:val="none"/>
          <w:lang w:val="en-US" w:eastAsia="zh-CN"/>
        </w:rPr>
        <w:t>2.律师事务所</w:t>
      </w:r>
      <w:r>
        <w:rPr>
          <w:rFonts w:hint="default" w:ascii="Arial" w:hAnsi="Arial" w:eastAsia="宋体" w:cs="Arial"/>
          <w:spacing w:val="-7"/>
          <w:sz w:val="22"/>
          <w:szCs w:val="22"/>
          <w:highlight w:val="none"/>
        </w:rPr>
        <w:t>通过以下方式：“</w:t>
      </w:r>
      <w:r>
        <w:rPr>
          <w:rFonts w:hint="default" w:ascii="Arial" w:hAnsi="Arial" w:eastAsia="宋体" w:cs="Arial"/>
          <w:spacing w:val="-7"/>
          <w:sz w:val="22"/>
          <w:szCs w:val="22"/>
          <w:highlight w:val="none"/>
          <w:lang w:val="en-US" w:eastAsia="zh-CN"/>
        </w:rPr>
        <w:t>询价请求</w:t>
      </w:r>
      <w:r>
        <w:rPr>
          <w:rFonts w:hint="default" w:ascii="Arial" w:hAnsi="Arial" w:eastAsia="宋体" w:cs="Arial"/>
          <w:spacing w:val="-7"/>
          <w:sz w:val="22"/>
          <w:szCs w:val="22"/>
          <w:highlight w:val="none"/>
        </w:rPr>
        <w:t>“（</w:t>
      </w:r>
      <w:r>
        <w:rPr>
          <w:rFonts w:hint="default" w:ascii="Arial" w:hAnsi="Arial" w:eastAsia="宋体" w:cs="Arial"/>
          <w:spacing w:val="-7"/>
          <w:sz w:val="22"/>
          <w:szCs w:val="22"/>
          <w:highlight w:val="none"/>
          <w:lang w:val="en-US" w:eastAsia="zh-CN"/>
        </w:rPr>
        <w:t>RFQ</w:t>
      </w:r>
      <w:r>
        <w:rPr>
          <w:rFonts w:hint="default" w:ascii="Arial" w:hAnsi="Arial" w:eastAsia="宋体" w:cs="Arial"/>
          <w:spacing w:val="-7"/>
          <w:sz w:val="22"/>
          <w:szCs w:val="22"/>
          <w:highlight w:val="none"/>
        </w:rPr>
        <w:t>），</w:t>
      </w:r>
      <w:r>
        <w:rPr>
          <w:rFonts w:hint="default" w:ascii="Arial" w:hAnsi="Arial" w:eastAsia="宋体" w:cs="Arial"/>
          <w:spacing w:val="-7"/>
          <w:sz w:val="22"/>
          <w:szCs w:val="22"/>
          <w:highlight w:val="none"/>
          <w:lang w:val="en-US" w:eastAsia="zh-CN"/>
        </w:rPr>
        <w:t>进行选聘。</w:t>
      </w:r>
      <w:r>
        <w:rPr>
          <w:rFonts w:hint="default" w:ascii="Arial" w:hAnsi="Arial" w:eastAsia="宋体" w:cs="Arial"/>
          <w:spacing w:val="-7"/>
          <w:sz w:val="22"/>
          <w:szCs w:val="22"/>
          <w:highlight w:val="none"/>
        </w:rPr>
        <w:t>服务地点在广西，</w:t>
      </w:r>
      <w:r>
        <w:rPr>
          <w:rFonts w:hint="default" w:ascii="Arial" w:hAnsi="Arial" w:eastAsia="宋体" w:cs="Arial"/>
          <w:spacing w:val="-7"/>
          <w:sz w:val="22"/>
          <w:szCs w:val="22"/>
          <w:highlight w:val="none"/>
          <w:lang w:val="en-US" w:eastAsia="zh-CN"/>
        </w:rPr>
        <w:t>法律</w:t>
      </w:r>
      <w:r>
        <w:rPr>
          <w:rFonts w:hint="default" w:ascii="Arial" w:hAnsi="Arial" w:eastAsia="宋体" w:cs="Arial"/>
          <w:spacing w:val="-7"/>
          <w:sz w:val="22"/>
          <w:szCs w:val="22"/>
          <w:highlight w:val="none"/>
        </w:rPr>
        <w:t>咨询服务关键专家需求见表1。</w:t>
      </w:r>
    </w:p>
    <w:p w14:paraId="0C3EC765">
      <w:pPr>
        <w:pageBreakBefore w:val="0"/>
        <w:widowControl/>
        <w:wordWrap/>
        <w:overflowPunct/>
        <w:topLinePunct w:val="0"/>
        <w:bidi w:val="0"/>
        <w:spacing w:line="360" w:lineRule="auto"/>
        <w:ind w:firstLine="420" w:firstLineChars="200"/>
        <w:rPr>
          <w:rFonts w:hint="default" w:ascii="Arial" w:hAnsi="Arial" w:cs="Arial"/>
          <w:highlight w:val="none"/>
        </w:rPr>
      </w:pPr>
    </w:p>
    <w:p w14:paraId="2BF4D396">
      <w:pPr>
        <w:pStyle w:val="6"/>
        <w:pageBreakBefore w:val="0"/>
        <w:widowControl/>
        <w:wordWrap/>
        <w:overflowPunct/>
        <w:topLinePunct w:val="0"/>
        <w:bidi w:val="0"/>
        <w:spacing w:line="360" w:lineRule="auto"/>
        <w:jc w:val="center"/>
        <w:rPr>
          <w:rFonts w:hint="default" w:ascii="Arial" w:hAnsi="Arial" w:eastAsia="宋体" w:cs="Arial"/>
          <w:sz w:val="22"/>
          <w:szCs w:val="22"/>
          <w:highlight w:val="none"/>
        </w:rPr>
      </w:pPr>
      <w:bookmarkStart w:id="68" w:name="_Toc15043"/>
      <w:bookmarkStart w:id="69" w:name="_Toc5971"/>
      <w:r>
        <w:rPr>
          <w:rFonts w:hint="default" w:ascii="Arial" w:hAnsi="Arial" w:eastAsia="宋体" w:cs="Arial"/>
          <w:b/>
          <w:bCs/>
          <w:spacing w:val="-11"/>
          <w:sz w:val="22"/>
          <w:szCs w:val="22"/>
          <w:highlight w:val="none"/>
        </w:rPr>
        <w:t>表</w:t>
      </w:r>
      <w:r>
        <w:rPr>
          <w:rFonts w:hint="default" w:ascii="Arial" w:hAnsi="Arial" w:eastAsia="宋体" w:cs="Arial"/>
          <w:spacing w:val="-11"/>
          <w:sz w:val="22"/>
          <w:szCs w:val="22"/>
          <w:highlight w:val="none"/>
        </w:rPr>
        <w:t xml:space="preserve"> </w:t>
      </w:r>
      <w:r>
        <w:rPr>
          <w:rFonts w:hint="default" w:ascii="Arial" w:hAnsi="Arial" w:eastAsia="宋体" w:cs="Arial"/>
          <w:b/>
          <w:bCs/>
          <w:spacing w:val="-11"/>
          <w:sz w:val="22"/>
          <w:szCs w:val="22"/>
          <w:highlight w:val="none"/>
        </w:rPr>
        <w:t>1</w:t>
      </w:r>
      <w:r>
        <w:rPr>
          <w:rFonts w:hint="default" w:ascii="Arial" w:hAnsi="Arial" w:eastAsia="宋体" w:cs="Arial"/>
          <w:b/>
          <w:bCs/>
          <w:spacing w:val="-1"/>
          <w:sz w:val="22"/>
          <w:szCs w:val="22"/>
          <w:highlight w:val="none"/>
        </w:rPr>
        <w:t xml:space="preserve"> </w:t>
      </w:r>
      <w:r>
        <w:rPr>
          <w:rFonts w:hint="default" w:ascii="Arial" w:hAnsi="Arial" w:eastAsia="宋体" w:cs="Arial"/>
          <w:b/>
          <w:bCs/>
          <w:spacing w:val="-11"/>
          <w:sz w:val="22"/>
          <w:szCs w:val="22"/>
          <w:highlight w:val="none"/>
        </w:rPr>
        <w:t>：</w:t>
      </w:r>
      <w:r>
        <w:rPr>
          <w:rFonts w:hint="default" w:ascii="Arial" w:hAnsi="Arial" w:eastAsia="宋体" w:cs="Arial"/>
          <w:spacing w:val="-11"/>
          <w:sz w:val="22"/>
          <w:szCs w:val="22"/>
          <w:highlight w:val="none"/>
        </w:rPr>
        <w:t xml:space="preserve"> </w:t>
      </w:r>
      <w:r>
        <w:rPr>
          <w:rFonts w:hint="default" w:ascii="Arial" w:hAnsi="Arial" w:eastAsia="宋体" w:cs="Arial"/>
          <w:b/>
          <w:bCs/>
          <w:spacing w:val="-11"/>
          <w:sz w:val="22"/>
          <w:szCs w:val="22"/>
          <w:highlight w:val="none"/>
        </w:rPr>
        <w:t>主要专家需求和投入</w:t>
      </w:r>
      <w:bookmarkEnd w:id="68"/>
      <w:bookmarkEnd w:id="69"/>
    </w:p>
    <w:tbl>
      <w:tblPr>
        <w:tblStyle w:val="20"/>
        <w:tblW w:w="8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8"/>
        <w:gridCol w:w="4132"/>
        <w:gridCol w:w="2610"/>
      </w:tblGrid>
      <w:tr w14:paraId="37EA4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678" w:type="dxa"/>
            <w:vAlign w:val="top"/>
          </w:tcPr>
          <w:p w14:paraId="511B3522">
            <w:pPr>
              <w:pStyle w:val="19"/>
              <w:pageBreakBefore w:val="0"/>
              <w:widowControl/>
              <w:wordWrap/>
              <w:overflowPunct/>
              <w:topLinePunct w:val="0"/>
              <w:bidi w:val="0"/>
              <w:spacing w:before="130" w:line="360" w:lineRule="auto"/>
              <w:jc w:val="center"/>
              <w:rPr>
                <w:rFonts w:hint="default" w:ascii="Arial" w:hAnsi="Arial" w:eastAsia="宋体" w:cs="Arial"/>
                <w:sz w:val="22"/>
                <w:szCs w:val="22"/>
                <w:highlight w:val="none"/>
              </w:rPr>
            </w:pPr>
            <w:r>
              <w:rPr>
                <w:rFonts w:hint="default" w:ascii="Arial" w:hAnsi="Arial" w:eastAsia="宋体" w:cs="Arial"/>
                <w:b/>
                <w:bCs/>
                <w:spacing w:val="-6"/>
                <w:sz w:val="22"/>
                <w:szCs w:val="22"/>
                <w:highlight w:val="none"/>
              </w:rPr>
              <w:t>序号</w:t>
            </w:r>
          </w:p>
        </w:tc>
        <w:tc>
          <w:tcPr>
            <w:tcW w:w="4132" w:type="dxa"/>
            <w:vAlign w:val="top"/>
          </w:tcPr>
          <w:p w14:paraId="4A6B9AFE">
            <w:pPr>
              <w:pStyle w:val="19"/>
              <w:pageBreakBefore w:val="0"/>
              <w:widowControl/>
              <w:wordWrap/>
              <w:overflowPunct/>
              <w:topLinePunct w:val="0"/>
              <w:bidi w:val="0"/>
              <w:spacing w:before="130" w:line="360" w:lineRule="auto"/>
              <w:jc w:val="center"/>
              <w:rPr>
                <w:rFonts w:hint="default" w:ascii="Arial" w:hAnsi="Arial" w:eastAsia="宋体" w:cs="Arial"/>
                <w:sz w:val="22"/>
                <w:szCs w:val="22"/>
                <w:highlight w:val="none"/>
              </w:rPr>
            </w:pPr>
            <w:r>
              <w:rPr>
                <w:rFonts w:hint="default" w:ascii="Arial" w:hAnsi="Arial" w:eastAsia="宋体" w:cs="Arial"/>
                <w:b/>
                <w:bCs/>
                <w:spacing w:val="-7"/>
                <w:sz w:val="22"/>
                <w:szCs w:val="22"/>
                <w:highlight w:val="none"/>
              </w:rPr>
              <w:t>专家</w:t>
            </w:r>
          </w:p>
        </w:tc>
        <w:tc>
          <w:tcPr>
            <w:tcW w:w="2610" w:type="dxa"/>
            <w:vAlign w:val="top"/>
          </w:tcPr>
          <w:p w14:paraId="5AE12A64">
            <w:pPr>
              <w:pStyle w:val="19"/>
              <w:pageBreakBefore w:val="0"/>
              <w:widowControl/>
              <w:wordWrap/>
              <w:overflowPunct/>
              <w:topLinePunct w:val="0"/>
              <w:bidi w:val="0"/>
              <w:spacing w:before="128" w:line="360" w:lineRule="auto"/>
              <w:jc w:val="center"/>
              <w:rPr>
                <w:rFonts w:hint="default" w:ascii="Arial" w:hAnsi="Arial" w:eastAsia="宋体" w:cs="Arial"/>
                <w:sz w:val="22"/>
                <w:szCs w:val="22"/>
                <w:highlight w:val="none"/>
              </w:rPr>
            </w:pPr>
            <w:r>
              <w:rPr>
                <w:rFonts w:hint="default" w:ascii="Arial" w:hAnsi="Arial" w:eastAsia="宋体" w:cs="Arial"/>
                <w:b/>
                <w:bCs/>
                <w:spacing w:val="-7"/>
                <w:sz w:val="22"/>
                <w:szCs w:val="22"/>
                <w:highlight w:val="none"/>
              </w:rPr>
              <w:t>投入（人月）</w:t>
            </w:r>
          </w:p>
        </w:tc>
      </w:tr>
      <w:tr w14:paraId="4ACB1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678" w:type="dxa"/>
            <w:vAlign w:val="top"/>
          </w:tcPr>
          <w:p w14:paraId="3F098225">
            <w:pPr>
              <w:pStyle w:val="19"/>
              <w:pageBreakBefore w:val="0"/>
              <w:widowControl/>
              <w:wordWrap/>
              <w:overflowPunct/>
              <w:topLinePunct w:val="0"/>
              <w:bidi w:val="0"/>
              <w:spacing w:before="130" w:line="360" w:lineRule="auto"/>
              <w:jc w:val="center"/>
              <w:rPr>
                <w:rFonts w:hint="default" w:ascii="Arial" w:hAnsi="Arial" w:eastAsia="宋体" w:cs="Arial"/>
                <w:b/>
                <w:bCs/>
                <w:spacing w:val="-6"/>
                <w:sz w:val="22"/>
                <w:szCs w:val="22"/>
                <w:highlight w:val="none"/>
                <w:lang w:val="en-US" w:eastAsia="zh-CN"/>
              </w:rPr>
            </w:pPr>
            <w:r>
              <w:rPr>
                <w:rFonts w:hint="default" w:ascii="Arial" w:hAnsi="Arial" w:cs="Arial"/>
                <w:b/>
                <w:bCs/>
                <w:spacing w:val="-6"/>
                <w:sz w:val="22"/>
                <w:szCs w:val="22"/>
                <w:highlight w:val="none"/>
                <w:lang w:val="en-US" w:eastAsia="zh-CN"/>
              </w:rPr>
              <w:t>1</w:t>
            </w:r>
          </w:p>
        </w:tc>
        <w:tc>
          <w:tcPr>
            <w:tcW w:w="4132" w:type="dxa"/>
            <w:vAlign w:val="top"/>
          </w:tcPr>
          <w:p w14:paraId="13EEC29F">
            <w:pPr>
              <w:pStyle w:val="19"/>
              <w:pageBreakBefore w:val="0"/>
              <w:widowControl/>
              <w:wordWrap/>
              <w:overflowPunct/>
              <w:topLinePunct w:val="0"/>
              <w:bidi w:val="0"/>
              <w:spacing w:before="130" w:line="360" w:lineRule="auto"/>
              <w:jc w:val="center"/>
              <w:rPr>
                <w:rFonts w:hint="default" w:ascii="Arial" w:hAnsi="Arial" w:eastAsia="宋体" w:cs="Arial"/>
                <w:b/>
                <w:bCs/>
                <w:spacing w:val="-7"/>
                <w:sz w:val="22"/>
                <w:szCs w:val="22"/>
                <w:highlight w:val="none"/>
                <w:lang w:val="en-US" w:eastAsia="zh-CN"/>
              </w:rPr>
            </w:pPr>
            <w:r>
              <w:rPr>
                <w:rFonts w:hint="default" w:ascii="Arial" w:hAnsi="Arial" w:cs="Arial"/>
                <w:b/>
                <w:bCs/>
                <w:spacing w:val="-7"/>
                <w:sz w:val="22"/>
                <w:szCs w:val="22"/>
                <w:highlight w:val="none"/>
                <w:lang w:val="en-US" w:eastAsia="zh-CN"/>
              </w:rPr>
              <w:t>法律专家</w:t>
            </w:r>
          </w:p>
        </w:tc>
        <w:tc>
          <w:tcPr>
            <w:tcW w:w="2610" w:type="dxa"/>
            <w:vAlign w:val="top"/>
          </w:tcPr>
          <w:p w14:paraId="64EF85AF">
            <w:pPr>
              <w:pStyle w:val="19"/>
              <w:pageBreakBefore w:val="0"/>
              <w:widowControl/>
              <w:wordWrap/>
              <w:overflowPunct/>
              <w:topLinePunct w:val="0"/>
              <w:bidi w:val="0"/>
              <w:spacing w:before="128" w:line="360" w:lineRule="auto"/>
              <w:jc w:val="center"/>
              <w:rPr>
                <w:rFonts w:hint="default" w:ascii="Arial" w:hAnsi="Arial" w:eastAsia="宋体" w:cs="Arial"/>
                <w:b/>
                <w:bCs/>
                <w:spacing w:val="-7"/>
                <w:sz w:val="22"/>
                <w:szCs w:val="22"/>
                <w:highlight w:val="none"/>
                <w:lang w:val="en-US" w:eastAsia="zh-CN"/>
              </w:rPr>
            </w:pPr>
            <w:r>
              <w:rPr>
                <w:rFonts w:hint="default" w:ascii="Arial" w:hAnsi="Arial" w:cs="Arial"/>
                <w:b/>
                <w:bCs/>
                <w:spacing w:val="-7"/>
                <w:sz w:val="22"/>
                <w:szCs w:val="22"/>
                <w:highlight w:val="none"/>
                <w:lang w:val="en-US" w:eastAsia="zh-CN"/>
              </w:rPr>
              <w:t>10</w:t>
            </w:r>
          </w:p>
        </w:tc>
      </w:tr>
      <w:tr w14:paraId="4E8F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678" w:type="dxa"/>
            <w:vAlign w:val="top"/>
          </w:tcPr>
          <w:p w14:paraId="55D5A263">
            <w:pPr>
              <w:pStyle w:val="19"/>
              <w:pageBreakBefore w:val="0"/>
              <w:widowControl/>
              <w:wordWrap/>
              <w:overflowPunct/>
              <w:topLinePunct w:val="0"/>
              <w:bidi w:val="0"/>
              <w:spacing w:before="130" w:line="360" w:lineRule="auto"/>
              <w:jc w:val="center"/>
              <w:rPr>
                <w:rFonts w:hint="default" w:ascii="Arial" w:hAnsi="Arial" w:eastAsia="宋体" w:cs="Arial"/>
                <w:b/>
                <w:bCs/>
                <w:spacing w:val="-6"/>
                <w:sz w:val="22"/>
                <w:szCs w:val="22"/>
                <w:highlight w:val="none"/>
                <w:lang w:val="en-US" w:eastAsia="zh-CN"/>
              </w:rPr>
            </w:pPr>
            <w:r>
              <w:rPr>
                <w:rFonts w:hint="default" w:ascii="Arial" w:hAnsi="Arial" w:cs="Arial"/>
                <w:b/>
                <w:bCs/>
                <w:spacing w:val="-6"/>
                <w:sz w:val="22"/>
                <w:szCs w:val="22"/>
                <w:highlight w:val="none"/>
                <w:lang w:val="en-US" w:eastAsia="zh-CN"/>
              </w:rPr>
              <w:t>2</w:t>
            </w:r>
          </w:p>
        </w:tc>
        <w:tc>
          <w:tcPr>
            <w:tcW w:w="4132" w:type="dxa"/>
            <w:vAlign w:val="top"/>
          </w:tcPr>
          <w:p w14:paraId="6F8527F3">
            <w:pPr>
              <w:pStyle w:val="19"/>
              <w:pageBreakBefore w:val="0"/>
              <w:widowControl/>
              <w:wordWrap/>
              <w:overflowPunct/>
              <w:topLinePunct w:val="0"/>
              <w:bidi w:val="0"/>
              <w:spacing w:before="130" w:line="360" w:lineRule="auto"/>
              <w:jc w:val="center"/>
              <w:rPr>
                <w:rFonts w:hint="default" w:ascii="Arial" w:hAnsi="Arial" w:eastAsia="宋体" w:cs="Arial"/>
                <w:b/>
                <w:bCs/>
                <w:spacing w:val="-7"/>
                <w:sz w:val="22"/>
                <w:szCs w:val="22"/>
                <w:highlight w:val="none"/>
                <w:lang w:val="en-US" w:eastAsia="zh-CN"/>
              </w:rPr>
            </w:pPr>
            <w:r>
              <w:rPr>
                <w:rFonts w:hint="default" w:ascii="Arial" w:hAnsi="Arial" w:cs="Arial"/>
                <w:b/>
                <w:bCs/>
                <w:spacing w:val="-7"/>
                <w:sz w:val="22"/>
                <w:szCs w:val="22"/>
                <w:highlight w:val="none"/>
                <w:lang w:val="en-US" w:eastAsia="zh-CN"/>
              </w:rPr>
              <w:t>法律专家助理</w:t>
            </w:r>
          </w:p>
        </w:tc>
        <w:tc>
          <w:tcPr>
            <w:tcW w:w="2610" w:type="dxa"/>
            <w:vAlign w:val="top"/>
          </w:tcPr>
          <w:p w14:paraId="25B1F17F">
            <w:pPr>
              <w:pStyle w:val="19"/>
              <w:pageBreakBefore w:val="0"/>
              <w:widowControl/>
              <w:wordWrap/>
              <w:overflowPunct/>
              <w:topLinePunct w:val="0"/>
              <w:bidi w:val="0"/>
              <w:spacing w:before="128" w:line="360" w:lineRule="auto"/>
              <w:jc w:val="center"/>
              <w:rPr>
                <w:rFonts w:hint="default" w:ascii="Arial" w:hAnsi="Arial" w:eastAsia="宋体" w:cs="Arial"/>
                <w:b/>
                <w:bCs/>
                <w:spacing w:val="-7"/>
                <w:sz w:val="22"/>
                <w:szCs w:val="22"/>
                <w:highlight w:val="none"/>
                <w:lang w:val="en-US" w:eastAsia="zh-CN"/>
              </w:rPr>
            </w:pPr>
            <w:r>
              <w:rPr>
                <w:rFonts w:hint="default" w:ascii="Arial" w:hAnsi="Arial" w:cs="Arial"/>
                <w:b/>
                <w:bCs/>
                <w:spacing w:val="-7"/>
                <w:sz w:val="22"/>
                <w:szCs w:val="22"/>
                <w:highlight w:val="none"/>
                <w:lang w:val="en-US" w:eastAsia="zh-CN"/>
              </w:rPr>
              <w:t>12</w:t>
            </w:r>
          </w:p>
        </w:tc>
      </w:tr>
      <w:tr w14:paraId="224B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5810" w:type="dxa"/>
            <w:gridSpan w:val="2"/>
            <w:vAlign w:val="top"/>
          </w:tcPr>
          <w:p w14:paraId="16DF368F">
            <w:pPr>
              <w:pStyle w:val="19"/>
              <w:pageBreakBefore w:val="0"/>
              <w:widowControl/>
              <w:wordWrap/>
              <w:overflowPunct/>
              <w:topLinePunct w:val="0"/>
              <w:bidi w:val="0"/>
              <w:spacing w:before="135" w:line="360" w:lineRule="auto"/>
              <w:jc w:val="center"/>
              <w:rPr>
                <w:rFonts w:hint="default" w:ascii="Arial" w:hAnsi="Arial" w:eastAsia="宋体" w:cs="Arial"/>
                <w:sz w:val="22"/>
                <w:szCs w:val="22"/>
                <w:highlight w:val="none"/>
              </w:rPr>
            </w:pPr>
            <w:r>
              <w:rPr>
                <w:rFonts w:hint="default" w:ascii="Arial" w:hAnsi="Arial" w:cs="Arial"/>
                <w:b/>
                <w:bCs/>
                <w:spacing w:val="-10"/>
                <w:sz w:val="22"/>
                <w:szCs w:val="22"/>
                <w:highlight w:val="none"/>
                <w:lang w:val="en-US" w:eastAsia="zh-CN"/>
              </w:rPr>
              <w:t>合</w:t>
            </w:r>
            <w:r>
              <w:rPr>
                <w:rFonts w:hint="default" w:ascii="Arial" w:hAnsi="Arial" w:eastAsia="宋体" w:cs="Arial"/>
                <w:b/>
                <w:bCs/>
                <w:spacing w:val="-10"/>
                <w:sz w:val="22"/>
                <w:szCs w:val="22"/>
                <w:highlight w:val="none"/>
              </w:rPr>
              <w:t>计</w:t>
            </w:r>
          </w:p>
        </w:tc>
        <w:tc>
          <w:tcPr>
            <w:tcW w:w="2610" w:type="dxa"/>
            <w:vAlign w:val="top"/>
          </w:tcPr>
          <w:p w14:paraId="056D7DAA">
            <w:pPr>
              <w:pStyle w:val="19"/>
              <w:pageBreakBefore w:val="0"/>
              <w:widowControl/>
              <w:wordWrap/>
              <w:overflowPunct/>
              <w:topLinePunct w:val="0"/>
              <w:bidi w:val="0"/>
              <w:spacing w:before="181" w:line="360" w:lineRule="auto"/>
              <w:jc w:val="center"/>
              <w:rPr>
                <w:rFonts w:hint="default" w:ascii="Arial" w:hAnsi="Arial" w:eastAsia="宋体" w:cs="Arial"/>
                <w:b/>
                <w:bCs/>
                <w:highlight w:val="none"/>
                <w:lang w:val="en-US" w:eastAsia="zh-CN"/>
              </w:rPr>
            </w:pPr>
            <w:r>
              <w:rPr>
                <w:rFonts w:hint="default" w:ascii="Arial" w:hAnsi="Arial" w:cs="Arial"/>
                <w:b/>
                <w:bCs/>
                <w:highlight w:val="none"/>
                <w:lang w:val="en-US" w:eastAsia="zh-CN"/>
              </w:rPr>
              <w:t>22</w:t>
            </w:r>
          </w:p>
        </w:tc>
      </w:tr>
    </w:tbl>
    <w:p w14:paraId="082FD513">
      <w:pPr>
        <w:pStyle w:val="2"/>
        <w:pageBreakBefore w:val="0"/>
        <w:widowControl/>
        <w:numPr>
          <w:ilvl w:val="0"/>
          <w:numId w:val="14"/>
        </w:numPr>
        <w:tabs>
          <w:tab w:val="left" w:pos="4798"/>
        </w:tabs>
        <w:wordWrap/>
        <w:overflowPunct/>
        <w:topLinePunct w:val="0"/>
        <w:bidi w:val="0"/>
        <w:spacing w:line="360" w:lineRule="auto"/>
        <w:ind w:left="0" w:leftChars="0" w:firstLine="0" w:firstLineChars="0"/>
        <w:rPr>
          <w:rFonts w:hint="default" w:ascii="Arial" w:hAnsi="Arial" w:eastAsia="宋体" w:cs="Arial"/>
          <w:highlight w:val="none"/>
        </w:rPr>
      </w:pPr>
      <w:bookmarkStart w:id="70" w:name="_Toc18316"/>
      <w:bookmarkStart w:id="71" w:name="_Toc171017458"/>
      <w:bookmarkStart w:id="72" w:name="_Toc24352"/>
      <w:r>
        <w:rPr>
          <w:rFonts w:hint="default" w:ascii="Arial" w:hAnsi="Arial" w:eastAsia="宋体" w:cs="Arial"/>
          <w:color w:val="auto"/>
          <w:highlight w:val="none"/>
        </w:rPr>
        <w:t>资格要求</w:t>
      </w:r>
      <w:bookmarkEnd w:id="70"/>
      <w:bookmarkEnd w:id="71"/>
      <w:bookmarkEnd w:id="72"/>
      <w:r>
        <w:rPr>
          <w:rFonts w:hint="default" w:ascii="Arial" w:hAnsi="Arial" w:cs="Arial"/>
          <w:color w:val="auto"/>
          <w:highlight w:val="none"/>
          <w:lang w:eastAsia="zh-CN"/>
        </w:rPr>
        <w:tab/>
      </w:r>
    </w:p>
    <w:p w14:paraId="7B987E7B">
      <w:pPr>
        <w:pStyle w:val="3"/>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宋体" w:cs="Arial"/>
          <w:highlight w:val="none"/>
        </w:rPr>
      </w:pPr>
      <w:bookmarkStart w:id="73" w:name="_Toc13719"/>
      <w:r>
        <w:rPr>
          <w:rFonts w:hint="default" w:ascii="Arial" w:hAnsi="Arial" w:eastAsia="宋体" w:cs="Arial"/>
          <w:highlight w:val="none"/>
        </w:rPr>
        <w:t>（一）</w:t>
      </w:r>
      <w:r>
        <w:rPr>
          <w:rFonts w:hint="eastAsia" w:eastAsia="宋体" w:cs="Arial"/>
          <w:highlight w:val="none"/>
          <w:lang w:eastAsia="zh-CN"/>
        </w:rPr>
        <w:t>律师事务所</w:t>
      </w:r>
      <w:r>
        <w:rPr>
          <w:rFonts w:hint="default" w:ascii="Arial" w:hAnsi="Arial" w:eastAsia="宋体" w:cs="Arial"/>
          <w:highlight w:val="none"/>
        </w:rPr>
        <w:t>资格要求</w:t>
      </w:r>
      <w:bookmarkEnd w:id="73"/>
    </w:p>
    <w:p w14:paraId="22D3C74D">
      <w:pPr>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rPr>
      </w:pPr>
      <w:r>
        <w:rPr>
          <w:rFonts w:hint="default" w:ascii="Arial" w:hAnsi="Arial" w:eastAsia="宋体" w:cs="Arial"/>
          <w:highlight w:val="none"/>
        </w:rPr>
        <w:t>1</w:t>
      </w:r>
      <w:r>
        <w:rPr>
          <w:rFonts w:hint="default" w:ascii="Arial" w:hAnsi="Arial" w:eastAsia="宋体" w:cs="Arial"/>
          <w:highlight w:val="none"/>
          <w:lang w:eastAsia="zh-CN"/>
        </w:rPr>
        <w:t>.</w:t>
      </w:r>
      <w:r>
        <w:rPr>
          <w:rFonts w:hint="default" w:ascii="Arial" w:hAnsi="Arial" w:eastAsia="宋体" w:cs="Arial"/>
          <w:highlight w:val="none"/>
        </w:rPr>
        <w:t>有良好的资信和业绩，</w:t>
      </w:r>
      <w:r>
        <w:rPr>
          <w:rFonts w:hint="eastAsia" w:eastAsia="宋体" w:cs="Arial"/>
          <w:highlight w:val="none"/>
          <w:lang w:val="en-US" w:eastAsia="zh-CN"/>
        </w:rPr>
        <w:t>法律服务专家具有金融类业务相关知识和经验，</w:t>
      </w:r>
      <w:r>
        <w:rPr>
          <w:rFonts w:hint="default" w:ascii="Arial" w:hAnsi="Arial" w:eastAsia="宋体" w:cs="Arial"/>
          <w:highlight w:val="none"/>
          <w:lang w:val="en-US" w:eastAsia="zh-CN"/>
        </w:rPr>
        <w:t>熟悉国际金融机构贷款规则、项目全流程法律事务及合规要求的优先。</w:t>
      </w:r>
    </w:p>
    <w:p w14:paraId="5E69BF3E">
      <w:pPr>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color w:val="auto"/>
          <w:highlight w:val="none"/>
          <w:lang w:eastAsia="zh-CN"/>
        </w:rPr>
      </w:pPr>
      <w:r>
        <w:rPr>
          <w:rFonts w:hint="default" w:ascii="Arial" w:hAnsi="Arial" w:cs="Arial"/>
          <w:color w:val="auto"/>
          <w:highlight w:val="none"/>
          <w:lang w:val="en-US" w:eastAsia="zh-CN"/>
        </w:rPr>
        <w:t>2.</w:t>
      </w:r>
      <w:r>
        <w:rPr>
          <w:rFonts w:hint="default" w:ascii="Arial" w:hAnsi="Arial" w:eastAsia="宋体" w:cs="Arial"/>
          <w:color w:val="auto"/>
          <w:highlight w:val="none"/>
        </w:rPr>
        <w:t>具备合法执业资格</w:t>
      </w:r>
      <w:r>
        <w:rPr>
          <w:rFonts w:hint="default" w:ascii="Arial" w:hAnsi="Arial" w:eastAsia="宋体" w:cs="Arial"/>
          <w:color w:val="auto"/>
          <w:highlight w:val="none"/>
          <w:lang w:eastAsia="zh-CN"/>
        </w:rPr>
        <w:t>，</w:t>
      </w:r>
      <w:r>
        <w:rPr>
          <w:rFonts w:hint="default" w:ascii="Arial" w:hAnsi="Arial" w:eastAsia="宋体" w:cs="Arial"/>
          <w:color w:val="auto"/>
          <w:highlight w:val="none"/>
        </w:rPr>
        <w:t>律师持有效执业证书且无重大违规记录。团队</w:t>
      </w:r>
      <w:r>
        <w:rPr>
          <w:rFonts w:hint="default" w:ascii="Arial" w:hAnsi="Arial" w:eastAsia="宋体" w:cs="Arial"/>
          <w:color w:val="auto"/>
          <w:highlight w:val="none"/>
          <w:lang w:val="en-US" w:eastAsia="zh-CN"/>
        </w:rPr>
        <w:t>成员具备</w:t>
      </w:r>
      <w:r>
        <w:rPr>
          <w:rFonts w:hint="default" w:ascii="Arial" w:hAnsi="Arial" w:eastAsia="宋体" w:cs="Arial"/>
          <w:color w:val="auto"/>
          <w:highlight w:val="none"/>
        </w:rPr>
        <w:t>国际金融法、合同法及项目管理等</w:t>
      </w:r>
      <w:r>
        <w:rPr>
          <w:rFonts w:hint="default" w:ascii="Arial" w:hAnsi="Arial" w:eastAsia="宋体" w:cs="Arial"/>
          <w:color w:val="auto"/>
          <w:highlight w:val="none"/>
          <w:lang w:val="en-US" w:eastAsia="zh-CN"/>
        </w:rPr>
        <w:t>专业领域咨询服务能力，</w:t>
      </w:r>
      <w:r>
        <w:rPr>
          <w:rFonts w:hint="default" w:ascii="Arial" w:hAnsi="Arial" w:eastAsia="宋体" w:cs="Arial"/>
          <w:color w:val="auto"/>
          <w:highlight w:val="none"/>
        </w:rPr>
        <w:t>能高效响应法律需求</w:t>
      </w:r>
      <w:r>
        <w:rPr>
          <w:rFonts w:hint="default" w:ascii="Arial" w:hAnsi="Arial" w:eastAsia="宋体" w:cs="Arial"/>
          <w:color w:val="auto"/>
          <w:highlight w:val="none"/>
          <w:lang w:eastAsia="zh-CN"/>
        </w:rPr>
        <w:t>。</w:t>
      </w:r>
      <w:r>
        <w:rPr>
          <w:rFonts w:hint="default" w:ascii="Arial" w:hAnsi="Arial" w:eastAsia="宋体" w:cs="Arial"/>
          <w:color w:val="auto"/>
          <w:highlight w:val="none"/>
        </w:rPr>
        <w:t>在广西设有分支机构或参与过本地同类项目的团队</w:t>
      </w:r>
      <w:r>
        <w:rPr>
          <w:rFonts w:hint="default" w:ascii="Arial" w:hAnsi="Arial" w:eastAsia="宋体" w:cs="Arial"/>
          <w:color w:val="auto"/>
          <w:highlight w:val="none"/>
          <w:lang w:val="en-US" w:eastAsia="zh-CN"/>
        </w:rPr>
        <w:t>优先考虑</w:t>
      </w:r>
      <w:r>
        <w:rPr>
          <w:rFonts w:hint="default" w:ascii="Arial" w:hAnsi="Arial" w:cs="Arial"/>
          <w:color w:val="auto"/>
          <w:highlight w:val="none"/>
          <w:lang w:eastAsia="zh-CN"/>
        </w:rPr>
        <w:t>。</w:t>
      </w:r>
    </w:p>
    <w:p w14:paraId="3ED40DB1">
      <w:pPr>
        <w:pStyle w:val="3"/>
        <w:pageBreakBefore w:val="0"/>
        <w:widowControl/>
        <w:wordWrap/>
        <w:overflowPunct/>
        <w:topLinePunct w:val="0"/>
        <w:bidi w:val="0"/>
        <w:spacing w:line="360" w:lineRule="auto"/>
        <w:jc w:val="both"/>
        <w:rPr>
          <w:rFonts w:hint="default" w:ascii="Arial" w:hAnsi="Arial" w:eastAsia="宋体" w:cs="Arial"/>
          <w:highlight w:val="none"/>
        </w:rPr>
      </w:pPr>
      <w:bookmarkStart w:id="74" w:name="_Toc8674"/>
      <w:r>
        <w:rPr>
          <w:rFonts w:hint="default" w:ascii="Arial" w:hAnsi="Arial" w:eastAsia="宋体" w:cs="Arial"/>
          <w:highlight w:val="none"/>
        </w:rPr>
        <w:t>（二）关键专家资格要求</w:t>
      </w:r>
      <w:bookmarkEnd w:id="74"/>
    </w:p>
    <w:p w14:paraId="364F422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rPr>
      </w:pPr>
      <w:r>
        <w:rPr>
          <w:rFonts w:hint="default" w:ascii="Arial" w:hAnsi="Arial" w:eastAsia="宋体" w:cs="Arial"/>
          <w:highlight w:val="none"/>
        </w:rPr>
        <w:t>最好具有：（1）相关学位和资格；（2）相关专业领域丰富的技术经验和足够的实践经验；。</w:t>
      </w:r>
    </w:p>
    <w:p w14:paraId="739030B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Arial" w:hAnsi="Arial" w:eastAsia="宋体" w:cs="Arial"/>
          <w:b/>
          <w:bCs/>
          <w:highlight w:val="none"/>
        </w:rPr>
      </w:pPr>
      <w:r>
        <w:rPr>
          <w:rFonts w:hint="default" w:ascii="Arial" w:hAnsi="Arial" w:eastAsia="宋体" w:cs="Arial"/>
          <w:b/>
          <w:bCs/>
          <w:highlight w:val="none"/>
        </w:rPr>
        <w:t>1</w:t>
      </w:r>
      <w:r>
        <w:rPr>
          <w:rFonts w:hint="default" w:ascii="Arial" w:hAnsi="Arial" w:eastAsia="宋体" w:cs="Arial"/>
          <w:b/>
          <w:bCs/>
          <w:highlight w:val="none"/>
          <w:lang w:val="en-US" w:eastAsia="zh-CN"/>
        </w:rPr>
        <w:t>.法律</w:t>
      </w:r>
      <w:r>
        <w:rPr>
          <w:rFonts w:hint="default" w:ascii="Arial" w:hAnsi="Arial" w:eastAsia="宋体" w:cs="Arial"/>
          <w:b/>
          <w:bCs/>
          <w:highlight w:val="none"/>
        </w:rPr>
        <w:t>专家</w:t>
      </w:r>
      <w:r>
        <w:rPr>
          <w:rFonts w:hint="default" w:ascii="Arial" w:hAnsi="Arial" w:cs="Arial"/>
          <w:b/>
          <w:bCs/>
          <w:highlight w:val="none"/>
          <w:lang w:val="en-US" w:eastAsia="zh-CN"/>
        </w:rPr>
        <w:t xml:space="preserve">  </w:t>
      </w:r>
      <w:r>
        <w:rPr>
          <w:rFonts w:hint="eastAsia" w:ascii="Arial" w:hAnsi="Arial" w:eastAsia="宋体" w:cs="Arial"/>
          <w:b/>
          <w:bCs/>
          <w:highlight w:val="none"/>
          <w:lang w:eastAsia="zh-CN"/>
        </w:rPr>
        <w:t>（</w:t>
      </w:r>
      <w:r>
        <w:rPr>
          <w:rFonts w:hint="default" w:ascii="Arial" w:hAnsi="Arial" w:eastAsia="宋体" w:cs="Arial"/>
          <w:b/>
          <w:bCs/>
          <w:highlight w:val="none"/>
        </w:rPr>
        <w:t>1</w:t>
      </w:r>
      <w:r>
        <w:rPr>
          <w:rFonts w:hint="default" w:ascii="Arial" w:hAnsi="Arial" w:eastAsia="宋体" w:cs="Arial"/>
          <w:b/>
          <w:bCs/>
          <w:highlight w:val="none"/>
          <w:lang w:val="en-US" w:eastAsia="zh-CN"/>
        </w:rPr>
        <w:t>0</w:t>
      </w:r>
      <w:r>
        <w:rPr>
          <w:rFonts w:hint="default" w:ascii="Arial" w:hAnsi="Arial" w:eastAsia="宋体" w:cs="Arial"/>
          <w:b/>
          <w:bCs/>
          <w:highlight w:val="none"/>
        </w:rPr>
        <w:t>人月）</w:t>
      </w:r>
    </w:p>
    <w:p w14:paraId="41C8996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color w:val="auto"/>
          <w:highlight w:val="none"/>
        </w:rPr>
      </w:pPr>
      <w:r>
        <w:rPr>
          <w:rFonts w:hint="default" w:ascii="Arial" w:hAnsi="Arial" w:eastAsia="宋体" w:cs="Arial"/>
          <w:color w:val="auto"/>
          <w:highlight w:val="none"/>
          <w:lang w:val="en-US" w:eastAsia="zh-CN"/>
        </w:rPr>
        <w:t>法律专家</w:t>
      </w:r>
      <w:r>
        <w:rPr>
          <w:rFonts w:hint="default" w:ascii="Arial" w:hAnsi="Arial" w:eastAsia="宋体" w:cs="Arial"/>
          <w:color w:val="auto"/>
          <w:highlight w:val="none"/>
          <w:lang w:eastAsia="zh-CN"/>
        </w:rPr>
        <w:t>，具体负责</w:t>
      </w:r>
      <w:r>
        <w:rPr>
          <w:rFonts w:hint="default" w:ascii="Arial" w:hAnsi="Arial" w:eastAsia="宋体" w:cs="Arial"/>
          <w:color w:val="auto"/>
          <w:highlight w:val="none"/>
          <w:lang w:val="en-US" w:eastAsia="zh-CN"/>
        </w:rPr>
        <w:t>本</w:t>
      </w:r>
      <w:r>
        <w:rPr>
          <w:rFonts w:hint="default" w:ascii="Arial" w:hAnsi="Arial" w:cs="Arial"/>
          <w:color w:val="auto"/>
          <w:highlight w:val="none"/>
          <w:lang w:val="en-US" w:eastAsia="zh-CN"/>
        </w:rPr>
        <w:t>任务大纲中</w:t>
      </w:r>
      <w:r>
        <w:rPr>
          <w:rFonts w:hint="default" w:ascii="Arial" w:hAnsi="Arial" w:eastAsia="宋体" w:cs="Arial"/>
          <w:color w:val="auto"/>
          <w:highlight w:val="none"/>
          <w:lang w:val="en-US" w:eastAsia="zh-CN"/>
        </w:rPr>
        <w:t>约定的法律</w:t>
      </w:r>
      <w:r>
        <w:rPr>
          <w:rFonts w:hint="default" w:ascii="Arial" w:hAnsi="Arial" w:eastAsia="宋体" w:cs="Arial"/>
          <w:color w:val="auto"/>
          <w:highlight w:val="none"/>
          <w:lang w:eastAsia="zh-CN"/>
        </w:rPr>
        <w:t>咨询服务工作。专家最好具有</w:t>
      </w:r>
      <w:r>
        <w:rPr>
          <w:rFonts w:hint="default" w:ascii="Arial" w:hAnsi="Arial" w:eastAsia="宋体" w:cs="Arial"/>
          <w:color w:val="auto"/>
          <w:highlight w:val="none"/>
          <w:lang w:val="en-US" w:eastAsia="zh-CN"/>
        </w:rPr>
        <w:t>法学类</w:t>
      </w:r>
      <w:r>
        <w:rPr>
          <w:rFonts w:hint="eastAsia" w:eastAsia="宋体" w:cs="Arial"/>
          <w:color w:val="auto"/>
          <w:highlight w:val="none"/>
          <w:lang w:val="en-US" w:eastAsia="zh-CN"/>
        </w:rPr>
        <w:t>或 经济、金融类</w:t>
      </w:r>
      <w:r>
        <w:rPr>
          <w:rFonts w:hint="default" w:ascii="Arial" w:hAnsi="Arial" w:eastAsia="宋体" w:cs="Arial"/>
          <w:color w:val="auto"/>
          <w:highlight w:val="none"/>
          <w:lang w:val="en-US" w:eastAsia="zh-CN"/>
        </w:rPr>
        <w:t>专业本科</w:t>
      </w:r>
      <w:r>
        <w:rPr>
          <w:rFonts w:hint="default" w:ascii="Arial" w:hAnsi="Arial" w:eastAsia="宋体" w:cs="Arial"/>
          <w:color w:val="auto"/>
          <w:highlight w:val="none"/>
          <w:lang w:eastAsia="zh-CN"/>
        </w:rPr>
        <w:t>及以上学历，</w:t>
      </w:r>
      <w:r>
        <w:rPr>
          <w:rFonts w:hint="default" w:ascii="Arial" w:hAnsi="Arial" w:cs="Arial"/>
          <w:color w:val="auto"/>
          <w:highlight w:val="none"/>
          <w:lang w:val="en-US" w:eastAsia="zh-CN"/>
        </w:rPr>
        <w:t>最好</w:t>
      </w:r>
      <w:r>
        <w:rPr>
          <w:rFonts w:hint="default" w:ascii="Arial" w:hAnsi="Arial" w:eastAsia="宋体" w:cs="Arial"/>
          <w:color w:val="auto"/>
          <w:highlight w:val="none"/>
          <w:lang w:eastAsia="zh-CN"/>
        </w:rPr>
        <w:t xml:space="preserve">具有副高及以上职称或相应执业资格最好年满 </w:t>
      </w:r>
      <w:r>
        <w:rPr>
          <w:rFonts w:hint="default" w:ascii="Arial" w:hAnsi="Arial" w:eastAsia="宋体" w:cs="Arial"/>
          <w:color w:val="auto"/>
          <w:highlight w:val="none"/>
          <w:lang w:val="en-US" w:eastAsia="zh-CN"/>
        </w:rPr>
        <w:t xml:space="preserve">5 </w:t>
      </w:r>
      <w:r>
        <w:rPr>
          <w:rFonts w:hint="default" w:ascii="Arial" w:hAnsi="Arial" w:eastAsia="宋体" w:cs="Arial"/>
          <w:color w:val="auto"/>
          <w:highlight w:val="none"/>
          <w:lang w:eastAsia="zh-CN"/>
        </w:rPr>
        <w:t>年，最好拥有 1</w:t>
      </w:r>
      <w:r>
        <w:rPr>
          <w:rFonts w:hint="default" w:ascii="Arial" w:hAnsi="Arial" w:eastAsia="宋体" w:cs="Arial"/>
          <w:color w:val="auto"/>
          <w:highlight w:val="none"/>
          <w:lang w:val="en-US" w:eastAsia="zh-CN"/>
        </w:rPr>
        <w:t>0</w:t>
      </w:r>
      <w:r>
        <w:rPr>
          <w:rFonts w:hint="default" w:ascii="Arial" w:hAnsi="Arial" w:eastAsia="宋体" w:cs="Arial"/>
          <w:color w:val="auto"/>
          <w:highlight w:val="none"/>
          <w:lang w:eastAsia="zh-CN"/>
        </w:rPr>
        <w:t xml:space="preserve"> 年的相关专业工作经验。有在广西实施过国际金融组织贷款项目</w:t>
      </w:r>
      <w:r>
        <w:rPr>
          <w:rFonts w:hint="default" w:ascii="Arial" w:hAnsi="Arial" w:eastAsia="宋体" w:cs="Arial"/>
          <w:color w:val="auto"/>
          <w:highlight w:val="none"/>
          <w:lang w:val="en-US" w:eastAsia="zh-CN"/>
        </w:rPr>
        <w:t>法律咨询服务</w:t>
      </w:r>
      <w:r>
        <w:rPr>
          <w:rFonts w:hint="default" w:ascii="Arial" w:hAnsi="Arial" w:eastAsia="宋体" w:cs="Arial"/>
          <w:color w:val="auto"/>
          <w:highlight w:val="none"/>
          <w:lang w:eastAsia="zh-CN"/>
        </w:rPr>
        <w:t>，特别是有亚洲开发银行和世界银行项目</w:t>
      </w:r>
      <w:r>
        <w:rPr>
          <w:rFonts w:hint="default" w:ascii="Arial" w:hAnsi="Arial" w:eastAsia="宋体" w:cs="Arial"/>
          <w:color w:val="auto"/>
          <w:highlight w:val="none"/>
          <w:lang w:val="en-US" w:eastAsia="zh-CN"/>
        </w:rPr>
        <w:t>法律咨询服务经验</w:t>
      </w:r>
      <w:r>
        <w:rPr>
          <w:rFonts w:hint="default" w:ascii="Arial" w:hAnsi="Arial" w:eastAsia="宋体" w:cs="Arial"/>
          <w:color w:val="auto"/>
          <w:highlight w:val="none"/>
          <w:lang w:eastAsia="zh-CN"/>
        </w:rPr>
        <w:t>的优先。专家应承担但不限于以下主要任务：</w:t>
      </w:r>
    </w:p>
    <w:p w14:paraId="300E3CE8">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rPr>
      </w:pPr>
      <w:r>
        <w:rPr>
          <w:rFonts w:hint="default" w:ascii="Arial" w:hAnsi="Arial" w:eastAsia="宋体" w:cs="Arial"/>
          <w:highlight w:val="none"/>
        </w:rPr>
        <w:t>作为</w:t>
      </w:r>
      <w:r>
        <w:rPr>
          <w:rFonts w:hint="default" w:ascii="Arial" w:hAnsi="Arial" w:eastAsia="宋体" w:cs="Arial"/>
          <w:highlight w:val="none"/>
          <w:lang w:val="en-US" w:eastAsia="zh-CN"/>
        </w:rPr>
        <w:t>法律专家</w:t>
      </w:r>
      <w:r>
        <w:rPr>
          <w:rFonts w:hint="default" w:ascii="Arial" w:hAnsi="Arial" w:eastAsia="宋体" w:cs="Arial"/>
          <w:highlight w:val="none"/>
        </w:rPr>
        <w:t>组织协调所有项目</w:t>
      </w:r>
      <w:r>
        <w:rPr>
          <w:rFonts w:hint="default" w:ascii="Arial" w:hAnsi="Arial" w:eastAsia="宋体" w:cs="Arial"/>
          <w:highlight w:val="none"/>
          <w:lang w:val="en-US" w:eastAsia="zh-CN"/>
        </w:rPr>
        <w:t>相关的法律</w:t>
      </w:r>
      <w:r>
        <w:rPr>
          <w:rFonts w:hint="default" w:ascii="Arial" w:hAnsi="Arial" w:eastAsia="宋体" w:cs="Arial"/>
          <w:highlight w:val="none"/>
        </w:rPr>
        <w:t>支持咨询活动；</w:t>
      </w:r>
    </w:p>
    <w:p w14:paraId="54A32125">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eastAsia="zh-CN"/>
        </w:rPr>
      </w:pPr>
      <w:r>
        <w:rPr>
          <w:rFonts w:hint="default" w:ascii="Arial" w:hAnsi="Arial" w:eastAsia="宋体" w:cs="Arial"/>
          <w:highlight w:val="none"/>
        </w:rPr>
        <w:t>提出并与项目办协商，确定项目实施、监测</w:t>
      </w:r>
      <w:r>
        <w:rPr>
          <w:rFonts w:hint="default" w:ascii="Arial" w:hAnsi="Arial" w:eastAsia="宋体" w:cs="Arial"/>
          <w:highlight w:val="none"/>
          <w:lang w:eastAsia="zh-CN"/>
        </w:rPr>
        <w:t>、</w:t>
      </w:r>
      <w:r>
        <w:rPr>
          <w:rFonts w:hint="default" w:ascii="Arial" w:hAnsi="Arial" w:eastAsia="宋体" w:cs="Arial"/>
          <w:highlight w:val="none"/>
        </w:rPr>
        <w:t>评估</w:t>
      </w:r>
      <w:r>
        <w:rPr>
          <w:rFonts w:hint="eastAsia" w:eastAsia="宋体" w:cs="Arial"/>
          <w:highlight w:val="none"/>
          <w:lang w:eastAsia="zh-CN"/>
        </w:rPr>
        <w:t>本</w:t>
      </w:r>
      <w:r>
        <w:rPr>
          <w:rFonts w:hint="default" w:ascii="Arial" w:hAnsi="Arial" w:eastAsia="宋体" w:cs="Arial"/>
          <w:highlight w:val="none"/>
        </w:rPr>
        <w:t>项目</w:t>
      </w:r>
      <w:r>
        <w:rPr>
          <w:rFonts w:hint="default" w:ascii="Arial" w:hAnsi="Arial" w:eastAsia="宋体" w:cs="Arial"/>
          <w:highlight w:val="none"/>
          <w:lang w:val="en-US" w:eastAsia="zh-CN"/>
        </w:rPr>
        <w:t>法律</w:t>
      </w:r>
      <w:r>
        <w:rPr>
          <w:rFonts w:hint="default" w:ascii="Arial" w:hAnsi="Arial" w:eastAsia="宋体" w:cs="Arial"/>
          <w:highlight w:val="none"/>
        </w:rPr>
        <w:t>支持的总体</w:t>
      </w:r>
      <w:r>
        <w:rPr>
          <w:rFonts w:hint="default" w:ascii="Arial" w:hAnsi="Arial" w:cs="Arial"/>
          <w:highlight w:val="none"/>
          <w:lang w:val="en-US" w:eastAsia="zh-CN"/>
        </w:rPr>
        <w:t>方案</w:t>
      </w:r>
      <w:r>
        <w:rPr>
          <w:rFonts w:hint="default" w:ascii="Arial" w:hAnsi="Arial" w:eastAsia="宋体" w:cs="Arial"/>
          <w:highlight w:val="none"/>
        </w:rPr>
        <w:t>；</w:t>
      </w:r>
    </w:p>
    <w:p w14:paraId="350FD60E">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rPr>
      </w:pPr>
      <w:r>
        <w:rPr>
          <w:rFonts w:hint="eastAsia" w:cs="Arial"/>
          <w:highlight w:val="none"/>
          <w:lang w:val="en-US" w:eastAsia="zh-CN"/>
        </w:rPr>
        <w:t>根据项目办及项目咨询服务机构的要求协助</w:t>
      </w:r>
      <w:r>
        <w:rPr>
          <w:rFonts w:hint="default" w:ascii="Arial" w:hAnsi="Arial" w:eastAsia="宋体" w:cs="Arial"/>
          <w:highlight w:val="none"/>
          <w:lang w:eastAsia="zh-CN"/>
        </w:rPr>
        <w:t>审核支付进度、提款申请、采购进度、合同执行等，并向项目办和金融中介机构提供书面审查意见；</w:t>
      </w:r>
    </w:p>
    <w:p w14:paraId="1BCDC76C">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eastAsia="zh-CN"/>
        </w:rPr>
      </w:pPr>
      <w:r>
        <w:rPr>
          <w:rFonts w:hint="default" w:ascii="Arial" w:hAnsi="Arial" w:eastAsia="宋体" w:cs="Arial"/>
          <w:highlight w:val="none"/>
        </w:rPr>
        <w:t>监控指导整个项目</w:t>
      </w:r>
      <w:r>
        <w:rPr>
          <w:rFonts w:hint="default" w:ascii="Arial" w:hAnsi="Arial" w:eastAsia="宋体" w:cs="Arial"/>
          <w:highlight w:val="none"/>
          <w:lang w:val="en-US" w:eastAsia="zh-CN"/>
        </w:rPr>
        <w:t>中出现的法律问题</w:t>
      </w:r>
      <w:r>
        <w:rPr>
          <w:rFonts w:hint="default" w:ascii="Arial" w:hAnsi="Arial" w:eastAsia="宋体" w:cs="Arial"/>
          <w:highlight w:val="none"/>
        </w:rPr>
        <w:t>，包括关键法律契约、采购、保障措施、ESMS和ESG的遵守情况，</w:t>
      </w:r>
      <w:r>
        <w:rPr>
          <w:rFonts w:hint="default" w:ascii="Arial" w:hAnsi="Arial" w:eastAsia="宋体" w:cs="Arial"/>
          <w:highlight w:val="none"/>
          <w:lang w:val="en-US" w:eastAsia="zh-CN"/>
        </w:rPr>
        <w:t>并</w:t>
      </w:r>
      <w:r>
        <w:rPr>
          <w:rFonts w:hint="default" w:ascii="Arial" w:hAnsi="Arial" w:eastAsia="宋体" w:cs="Arial"/>
          <w:highlight w:val="none"/>
        </w:rPr>
        <w:t>为存在的</w:t>
      </w:r>
      <w:r>
        <w:rPr>
          <w:rFonts w:hint="default" w:ascii="Arial" w:hAnsi="Arial" w:eastAsia="宋体" w:cs="Arial"/>
          <w:highlight w:val="none"/>
          <w:lang w:val="en-US" w:eastAsia="zh-CN"/>
        </w:rPr>
        <w:t>法律</w:t>
      </w:r>
      <w:r>
        <w:rPr>
          <w:rFonts w:hint="default" w:ascii="Arial" w:hAnsi="Arial" w:eastAsia="宋体" w:cs="Arial"/>
          <w:highlight w:val="none"/>
        </w:rPr>
        <w:t>问题提供解决方案；</w:t>
      </w:r>
    </w:p>
    <w:p w14:paraId="7742A775">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eastAsia="zh-CN"/>
        </w:rPr>
      </w:pPr>
      <w:r>
        <w:rPr>
          <w:rFonts w:hint="default" w:ascii="Arial" w:hAnsi="Arial" w:eastAsia="宋体" w:cs="Arial"/>
          <w:highlight w:val="none"/>
          <w:lang w:eastAsia="zh-CN"/>
        </w:rPr>
        <w:t>协助项目实施机构解决与专家、承包商等合同双方对有关合同条款争议；</w:t>
      </w:r>
    </w:p>
    <w:p w14:paraId="3824BBB2">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eastAsia="zh-CN"/>
        </w:rPr>
      </w:pPr>
      <w:r>
        <w:rPr>
          <w:rFonts w:hint="default" w:ascii="Arial" w:hAnsi="Arial" w:eastAsia="宋体" w:cs="Arial"/>
          <w:highlight w:val="none"/>
          <w:lang w:eastAsia="zh-CN"/>
        </w:rPr>
        <w:t>向项目实施机构提供协助，提出</w:t>
      </w:r>
      <w:r>
        <w:rPr>
          <w:rFonts w:hint="default" w:ascii="Arial" w:hAnsi="Arial" w:eastAsia="宋体" w:cs="Arial"/>
          <w:highlight w:val="none"/>
          <w:lang w:val="en-US" w:eastAsia="zh-CN"/>
        </w:rPr>
        <w:t>法律</w:t>
      </w:r>
      <w:r>
        <w:rPr>
          <w:rFonts w:hint="default" w:ascii="Arial" w:hAnsi="Arial" w:eastAsia="宋体" w:cs="Arial"/>
          <w:highlight w:val="none"/>
          <w:lang w:eastAsia="zh-CN"/>
        </w:rPr>
        <w:t>专业意见，协助处理合同变更、合同纠纷等；</w:t>
      </w:r>
    </w:p>
    <w:p w14:paraId="12FB4DD8">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rPr>
      </w:pPr>
      <w:r>
        <w:rPr>
          <w:rFonts w:hint="default" w:ascii="Arial" w:hAnsi="Arial" w:eastAsia="宋体" w:cs="Arial"/>
          <w:highlight w:val="none"/>
          <w:lang w:eastAsia="zh-CN"/>
        </w:rPr>
        <w:t>评估培训需求，开展亚洲开发银行贷款项目有关</w:t>
      </w:r>
      <w:r>
        <w:rPr>
          <w:rFonts w:hint="default" w:ascii="Arial" w:hAnsi="Arial" w:eastAsia="宋体" w:cs="Arial"/>
          <w:highlight w:val="none"/>
          <w:lang w:val="en-US" w:eastAsia="zh-CN"/>
        </w:rPr>
        <w:t>法律</w:t>
      </w:r>
      <w:r>
        <w:rPr>
          <w:rFonts w:hint="default" w:ascii="Arial" w:hAnsi="Arial" w:eastAsia="宋体" w:cs="Arial"/>
          <w:highlight w:val="none"/>
          <w:lang w:eastAsia="zh-CN"/>
        </w:rPr>
        <w:t>的培训或研讨会活动；</w:t>
      </w:r>
    </w:p>
    <w:p w14:paraId="41A698C9">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eastAsia="zh-CN"/>
        </w:rPr>
      </w:pPr>
      <w:r>
        <w:rPr>
          <w:rFonts w:hint="default" w:ascii="Arial" w:hAnsi="Arial" w:eastAsia="宋体" w:cs="Arial"/>
          <w:highlight w:val="none"/>
        </w:rPr>
        <w:t>为广西金融中介机构提供评价和评估的</w:t>
      </w:r>
      <w:r>
        <w:rPr>
          <w:rFonts w:hint="default" w:ascii="Arial" w:hAnsi="Arial" w:eastAsia="宋体" w:cs="Arial"/>
          <w:highlight w:val="none"/>
          <w:lang w:val="en-US" w:eastAsia="zh-CN"/>
        </w:rPr>
        <w:t>法律</w:t>
      </w:r>
      <w:r>
        <w:rPr>
          <w:rFonts w:hint="default" w:ascii="Arial" w:hAnsi="Arial" w:eastAsia="宋体" w:cs="Arial"/>
          <w:highlight w:val="none"/>
        </w:rPr>
        <w:t>技术支持；</w:t>
      </w:r>
    </w:p>
    <w:p w14:paraId="71AFBA05">
      <w:pPr>
        <w:keepNext w:val="0"/>
        <w:keepLines w:val="0"/>
        <w:pageBreakBefore w:val="0"/>
        <w:widowControl/>
        <w:numPr>
          <w:ilvl w:val="0"/>
          <w:numId w:val="15"/>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eastAsia="zh-CN"/>
        </w:rPr>
      </w:pPr>
      <w:r>
        <w:rPr>
          <w:rFonts w:hint="default" w:ascii="Arial" w:hAnsi="Arial" w:eastAsia="宋体" w:cs="Arial"/>
          <w:highlight w:val="none"/>
        </w:rPr>
        <w:t>承担项目办、广西金融中介机构和咨询公司共同商定的</w:t>
      </w:r>
      <w:r>
        <w:rPr>
          <w:rFonts w:hint="default" w:ascii="Arial" w:hAnsi="Arial" w:eastAsia="宋体" w:cs="Arial"/>
          <w:highlight w:val="none"/>
          <w:lang w:val="en-US" w:eastAsia="zh-CN"/>
        </w:rPr>
        <w:t>其他法律相关</w:t>
      </w:r>
      <w:r>
        <w:rPr>
          <w:rFonts w:hint="default" w:ascii="Arial" w:hAnsi="Arial" w:eastAsia="宋体" w:cs="Arial"/>
          <w:highlight w:val="none"/>
        </w:rPr>
        <w:t>必要工作</w:t>
      </w:r>
      <w:r>
        <w:rPr>
          <w:rFonts w:hint="default" w:ascii="Arial" w:hAnsi="Arial" w:eastAsia="宋体" w:cs="Arial"/>
          <w:highlight w:val="none"/>
          <w:lang w:eastAsia="zh-CN"/>
        </w:rPr>
        <w:t>。</w:t>
      </w:r>
    </w:p>
    <w:p w14:paraId="7FD62F4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b/>
          <w:bCs/>
          <w:highlight w:val="none"/>
          <w:lang w:val="en-US" w:eastAsia="zh-CN"/>
        </w:rPr>
      </w:pPr>
      <w:r>
        <w:rPr>
          <w:rFonts w:hint="default" w:ascii="Arial" w:hAnsi="Arial" w:cs="Arial"/>
          <w:b/>
          <w:bCs/>
          <w:highlight w:val="none"/>
          <w:lang w:val="en-US" w:eastAsia="zh-CN"/>
        </w:rPr>
        <w:t>2</w:t>
      </w:r>
      <w:r>
        <w:rPr>
          <w:rFonts w:hint="default" w:ascii="Arial" w:hAnsi="Arial" w:eastAsia="宋体" w:cs="Arial"/>
          <w:b/>
          <w:bCs/>
          <w:highlight w:val="none"/>
          <w:lang w:val="en-US" w:eastAsia="zh-CN"/>
        </w:rPr>
        <w:t>.法律专家助理</w:t>
      </w:r>
      <w:r>
        <w:rPr>
          <w:rFonts w:hint="default" w:ascii="Arial" w:hAnsi="Arial" w:cs="Arial"/>
          <w:b/>
          <w:bCs/>
          <w:highlight w:val="none"/>
          <w:lang w:val="en-US" w:eastAsia="zh-CN"/>
        </w:rPr>
        <w:t xml:space="preserve"> </w:t>
      </w:r>
      <w:r>
        <w:rPr>
          <w:rFonts w:hint="default" w:ascii="Arial" w:hAnsi="Arial" w:eastAsia="宋体" w:cs="Arial"/>
          <w:b/>
          <w:bCs/>
          <w:highlight w:val="none"/>
          <w:lang w:val="en-US" w:eastAsia="zh-CN"/>
        </w:rPr>
        <w:t>（</w:t>
      </w:r>
      <w:r>
        <w:rPr>
          <w:rFonts w:hint="default" w:ascii="Arial" w:hAnsi="Arial" w:cs="Arial"/>
          <w:b/>
          <w:bCs/>
          <w:highlight w:val="none"/>
          <w:lang w:val="en-US" w:eastAsia="zh-CN"/>
        </w:rPr>
        <w:t>12</w:t>
      </w:r>
      <w:r>
        <w:rPr>
          <w:rFonts w:hint="default" w:ascii="Arial" w:hAnsi="Arial" w:eastAsia="宋体" w:cs="Arial"/>
          <w:b/>
          <w:bCs/>
          <w:highlight w:val="none"/>
          <w:lang w:val="en-US" w:eastAsia="zh-CN"/>
        </w:rPr>
        <w:t>人月）</w:t>
      </w:r>
    </w:p>
    <w:p w14:paraId="68925BB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cs="Arial"/>
          <w:highlight w:val="none"/>
          <w:lang w:val="en-US" w:eastAsia="zh-CN"/>
        </w:rPr>
        <w:t>法律专家</w:t>
      </w:r>
      <w:r>
        <w:rPr>
          <w:rFonts w:hint="default" w:ascii="Arial" w:hAnsi="Arial" w:eastAsia="宋体" w:cs="Arial"/>
          <w:highlight w:val="none"/>
          <w:lang w:val="en-US" w:eastAsia="zh-CN"/>
        </w:rPr>
        <w:t>助理，最好具有法学类</w:t>
      </w:r>
      <w:r>
        <w:rPr>
          <w:rFonts w:hint="default" w:ascii="Arial" w:hAnsi="Arial" w:cs="Arial"/>
          <w:highlight w:val="none"/>
          <w:lang w:val="en-US" w:eastAsia="zh-CN"/>
        </w:rPr>
        <w:t>专业</w:t>
      </w:r>
      <w:r>
        <w:rPr>
          <w:rFonts w:hint="default" w:ascii="Arial" w:hAnsi="Arial" w:eastAsia="宋体" w:cs="Arial"/>
          <w:highlight w:val="none"/>
          <w:lang w:val="en-US" w:eastAsia="zh-CN"/>
        </w:rPr>
        <w:t>本科及以上学历，最好拥有</w:t>
      </w:r>
      <w:r>
        <w:rPr>
          <w:rFonts w:hint="default" w:ascii="Arial" w:hAnsi="Arial" w:cs="Arial"/>
          <w:highlight w:val="none"/>
          <w:lang w:val="en-US" w:eastAsia="zh-CN"/>
        </w:rPr>
        <w:t>3</w:t>
      </w:r>
      <w:r>
        <w:rPr>
          <w:rFonts w:hint="default" w:ascii="Arial" w:hAnsi="Arial" w:eastAsia="宋体" w:cs="Arial"/>
          <w:highlight w:val="none"/>
          <w:lang w:val="en-US" w:eastAsia="zh-CN"/>
        </w:rPr>
        <w:t>年</w:t>
      </w:r>
      <w:r>
        <w:rPr>
          <w:rFonts w:hint="default" w:ascii="Arial" w:hAnsi="Arial" w:cs="Arial"/>
          <w:highlight w:val="none"/>
          <w:lang w:val="en-US" w:eastAsia="zh-CN"/>
        </w:rPr>
        <w:t>及以上</w:t>
      </w:r>
      <w:r>
        <w:rPr>
          <w:rFonts w:hint="default" w:ascii="Arial" w:hAnsi="Arial" w:eastAsia="宋体" w:cs="Arial"/>
          <w:highlight w:val="none"/>
          <w:lang w:val="en-US" w:eastAsia="zh-CN"/>
        </w:rPr>
        <w:t>的相关专业工作经验。有亚洲开发银行、世界银行贷款项目或其他</w:t>
      </w:r>
      <w:r>
        <w:rPr>
          <w:rFonts w:hint="default" w:ascii="Arial" w:hAnsi="Arial" w:eastAsia="宋体" w:cs="Arial"/>
          <w:highlight w:val="none"/>
          <w:lang w:eastAsia="zh-CN"/>
        </w:rPr>
        <w:t>国际金融组织贷款项目</w:t>
      </w:r>
      <w:r>
        <w:rPr>
          <w:rFonts w:hint="default" w:ascii="Arial" w:hAnsi="Arial" w:eastAsia="宋体" w:cs="Arial"/>
          <w:highlight w:val="none"/>
          <w:lang w:val="en-US" w:eastAsia="zh-CN"/>
        </w:rPr>
        <w:t>法律咨询服务经验者优先，承担但不限于以下主要任务：</w:t>
      </w:r>
    </w:p>
    <w:p w14:paraId="7A43ADE0">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协助法律专家日常</w:t>
      </w:r>
      <w:r>
        <w:rPr>
          <w:rFonts w:hint="default" w:ascii="Arial" w:hAnsi="Arial" w:cs="Arial"/>
          <w:highlight w:val="none"/>
          <w:lang w:val="en-US" w:eastAsia="zh-CN"/>
        </w:rPr>
        <w:t>工作</w:t>
      </w:r>
      <w:r>
        <w:rPr>
          <w:rFonts w:hint="default" w:ascii="Arial" w:hAnsi="Arial" w:eastAsia="宋体" w:cs="Arial"/>
          <w:highlight w:val="none"/>
          <w:lang w:val="en-US" w:eastAsia="zh-CN"/>
        </w:rPr>
        <w:t>，提供后勤支持，确保各项任务按计划进行；</w:t>
      </w:r>
    </w:p>
    <w:p w14:paraId="7A635B7C">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协助法律专家进行项目相关法律法规研究，收集整理资料；</w:t>
      </w:r>
    </w:p>
    <w:p w14:paraId="60FE8A80">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参与合同审查、谈判等工作，提供法律意见和建议；</w:t>
      </w:r>
    </w:p>
    <w:p w14:paraId="6E564A35">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协助处理项目中的法律纠纷，准备相关文件和证据；</w:t>
      </w:r>
    </w:p>
    <w:p w14:paraId="323E9B4E">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协助组织法律培训</w:t>
      </w:r>
      <w:r>
        <w:rPr>
          <w:rFonts w:hint="default" w:ascii="Arial" w:hAnsi="Arial" w:cs="Arial"/>
          <w:highlight w:val="none"/>
          <w:lang w:val="en-US" w:eastAsia="zh-CN"/>
        </w:rPr>
        <w:t>、研讨会</w:t>
      </w:r>
      <w:r>
        <w:rPr>
          <w:rFonts w:hint="default" w:ascii="Arial" w:hAnsi="Arial" w:eastAsia="宋体" w:cs="Arial"/>
          <w:highlight w:val="none"/>
          <w:lang w:val="en-US" w:eastAsia="zh-CN"/>
        </w:rPr>
        <w:t>等。</w:t>
      </w:r>
    </w:p>
    <w:p w14:paraId="3821A38E">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协助法律专家识别项目中出现的问题和挑战，并提供支持和协调；</w:t>
      </w:r>
    </w:p>
    <w:p w14:paraId="3091BC41">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熟悉运用各类办公软件，按程序及时处理项目法律文件、文档；</w:t>
      </w:r>
    </w:p>
    <w:p w14:paraId="5C4335DF">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协助处理项目相关的电话、电子邮件和函件通信，与项目相关方保持联络；</w:t>
      </w:r>
    </w:p>
    <w:p w14:paraId="47073A45">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负责项目法律文件整理、归档与保管，建立档案系统保证文件完整准确可查，项目完工后进行全面清理和总结供后续追溯</w:t>
      </w:r>
      <w:r>
        <w:rPr>
          <w:rFonts w:hint="eastAsia" w:eastAsia="宋体" w:cs="Arial"/>
          <w:highlight w:val="none"/>
          <w:lang w:val="en-US" w:eastAsia="zh-CN"/>
        </w:rPr>
        <w:t>；</w:t>
      </w:r>
    </w:p>
    <w:p w14:paraId="6C6622F7">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为</w:t>
      </w:r>
      <w:r>
        <w:rPr>
          <w:rFonts w:hint="default" w:ascii="Arial" w:hAnsi="Arial" w:cs="Arial"/>
          <w:highlight w:val="none"/>
          <w:lang w:val="en-US" w:eastAsia="zh-CN"/>
        </w:rPr>
        <w:t>法律</w:t>
      </w:r>
      <w:r>
        <w:rPr>
          <w:rFonts w:hint="default" w:ascii="Arial" w:hAnsi="Arial" w:eastAsia="宋体" w:cs="Arial"/>
          <w:highlight w:val="none"/>
          <w:lang w:val="en-US" w:eastAsia="zh-CN"/>
        </w:rPr>
        <w:t>专家提供必要的协助和支持；</w:t>
      </w:r>
    </w:p>
    <w:p w14:paraId="53D183ED">
      <w:pPr>
        <w:keepNext w:val="0"/>
        <w:keepLines w:val="0"/>
        <w:pageBreakBefore w:val="0"/>
        <w:widowControl/>
        <w:numPr>
          <w:ilvl w:val="0"/>
          <w:numId w:val="16"/>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执行由</w:t>
      </w:r>
      <w:r>
        <w:rPr>
          <w:rFonts w:hint="default" w:ascii="Arial" w:hAnsi="Arial" w:cs="Arial"/>
          <w:highlight w:val="none"/>
          <w:lang w:val="en-US" w:eastAsia="zh-CN"/>
        </w:rPr>
        <w:t>法律专家</w:t>
      </w:r>
      <w:r>
        <w:rPr>
          <w:rFonts w:hint="default" w:ascii="Arial" w:hAnsi="Arial" w:eastAsia="宋体" w:cs="Arial"/>
          <w:highlight w:val="none"/>
          <w:lang w:val="en-US" w:eastAsia="zh-CN"/>
        </w:rPr>
        <w:t>分配的其他任务。</w:t>
      </w:r>
    </w:p>
    <w:p w14:paraId="71C012E7">
      <w:pPr>
        <w:pStyle w:val="2"/>
        <w:pageBreakBefore w:val="0"/>
        <w:widowControl/>
        <w:numPr>
          <w:ilvl w:val="0"/>
          <w:numId w:val="14"/>
        </w:numPr>
        <w:wordWrap/>
        <w:overflowPunct/>
        <w:topLinePunct w:val="0"/>
        <w:bidi w:val="0"/>
        <w:spacing w:line="360" w:lineRule="auto"/>
        <w:ind w:left="0" w:leftChars="0" w:firstLine="0" w:firstLineChars="0"/>
        <w:rPr>
          <w:rFonts w:hint="default" w:ascii="Arial" w:hAnsi="Arial" w:eastAsia="宋体" w:cs="Arial"/>
          <w:color w:val="auto"/>
          <w:highlight w:val="none"/>
        </w:rPr>
      </w:pPr>
      <w:bookmarkStart w:id="75" w:name="_Toc17064"/>
      <w:bookmarkStart w:id="76" w:name="_Toc171017459"/>
      <w:bookmarkStart w:id="77" w:name="_Toc20048"/>
      <w:r>
        <w:rPr>
          <w:rFonts w:hint="default" w:ascii="Arial" w:hAnsi="Arial" w:eastAsia="宋体" w:cs="Arial"/>
          <w:color w:val="auto"/>
          <w:highlight w:val="none"/>
        </w:rPr>
        <w:t>报告要求</w:t>
      </w:r>
      <w:bookmarkEnd w:id="75"/>
      <w:bookmarkEnd w:id="76"/>
      <w:bookmarkEnd w:id="77"/>
    </w:p>
    <w:p w14:paraId="603185D2">
      <w:pPr>
        <w:pStyle w:val="3"/>
        <w:pageBreakBefore w:val="0"/>
        <w:widowControl/>
        <w:wordWrap/>
        <w:overflowPunct/>
        <w:topLinePunct w:val="0"/>
        <w:bidi w:val="0"/>
        <w:spacing w:line="360" w:lineRule="auto"/>
        <w:jc w:val="both"/>
        <w:rPr>
          <w:rFonts w:hint="default" w:ascii="Arial" w:hAnsi="Arial" w:eastAsia="宋体" w:cs="Arial"/>
          <w:highlight w:val="none"/>
        </w:rPr>
      </w:pPr>
      <w:bookmarkStart w:id="78" w:name="_Toc21649"/>
      <w:r>
        <w:rPr>
          <w:rFonts w:hint="default" w:ascii="Arial" w:hAnsi="Arial" w:eastAsia="宋体" w:cs="Arial"/>
          <w:highlight w:val="none"/>
        </w:rPr>
        <w:t>（一）可交付成果</w:t>
      </w:r>
      <w:bookmarkEnd w:id="78"/>
    </w:p>
    <w:p w14:paraId="22319BD6">
      <w:pPr>
        <w:pageBreakBefore w:val="0"/>
        <w:widowControl/>
        <w:numPr>
          <w:ilvl w:val="0"/>
          <w:numId w:val="0"/>
        </w:numPr>
        <w:wordWrap/>
        <w:overflowPunct/>
        <w:topLinePunct w:val="0"/>
        <w:bidi w:val="0"/>
        <w:spacing w:line="360" w:lineRule="auto"/>
        <w:ind w:leftChars="0" w:firstLine="420" w:firstLineChars="200"/>
        <w:rPr>
          <w:rFonts w:hint="default" w:ascii="Arial" w:hAnsi="Arial" w:eastAsia="宋体" w:cs="Arial"/>
          <w:highlight w:val="none"/>
        </w:rPr>
      </w:pPr>
      <w:r>
        <w:rPr>
          <w:rFonts w:hint="default" w:ascii="Arial" w:hAnsi="Arial" w:eastAsia="宋体" w:cs="Arial"/>
          <w:highlight w:val="none"/>
        </w:rPr>
        <w:t>在项目实施期内，</w:t>
      </w:r>
      <w:r>
        <w:rPr>
          <w:rFonts w:hint="default" w:ascii="Arial" w:hAnsi="Arial" w:eastAsia="宋体" w:cs="Arial"/>
          <w:highlight w:val="none"/>
          <w:lang w:val="en-US" w:eastAsia="zh-CN"/>
        </w:rPr>
        <w:t>律师事务所</w:t>
      </w:r>
      <w:r>
        <w:rPr>
          <w:rFonts w:hint="default" w:ascii="Arial" w:hAnsi="Arial" w:eastAsia="宋体" w:cs="Arial"/>
          <w:highlight w:val="none"/>
        </w:rPr>
        <w:t>提交的可交付成果报告包括但不限于：</w:t>
      </w:r>
    </w:p>
    <w:tbl>
      <w:tblPr>
        <w:tblStyle w:val="20"/>
        <w:tblW w:w="82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3823"/>
        <w:gridCol w:w="3170"/>
      </w:tblGrid>
      <w:tr w14:paraId="58C3D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245" w:type="dxa"/>
            <w:vAlign w:val="top"/>
          </w:tcPr>
          <w:p w14:paraId="436100BB">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rPr>
            </w:pPr>
            <w:r>
              <w:rPr>
                <w:rFonts w:hint="default" w:ascii="Arial" w:hAnsi="Arial" w:eastAsia="宋体" w:cs="Arial"/>
                <w:highlight w:val="none"/>
              </w:rPr>
              <w:t>编号</w:t>
            </w:r>
          </w:p>
        </w:tc>
        <w:tc>
          <w:tcPr>
            <w:tcW w:w="3823" w:type="dxa"/>
            <w:vAlign w:val="top"/>
          </w:tcPr>
          <w:p w14:paraId="7C096878">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rPr>
            </w:pPr>
            <w:r>
              <w:rPr>
                <w:rFonts w:hint="default" w:ascii="Arial" w:hAnsi="Arial" w:eastAsia="宋体" w:cs="Arial"/>
                <w:highlight w:val="none"/>
              </w:rPr>
              <w:t>可交付成果</w:t>
            </w:r>
          </w:p>
        </w:tc>
        <w:tc>
          <w:tcPr>
            <w:tcW w:w="3170" w:type="dxa"/>
            <w:vAlign w:val="top"/>
          </w:tcPr>
          <w:p w14:paraId="077009B7">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rPr>
            </w:pPr>
            <w:r>
              <w:rPr>
                <w:rFonts w:hint="default" w:ascii="Arial" w:hAnsi="Arial" w:eastAsia="宋体" w:cs="Arial"/>
                <w:highlight w:val="none"/>
              </w:rPr>
              <w:t>提交日期</w:t>
            </w:r>
          </w:p>
        </w:tc>
      </w:tr>
      <w:tr w14:paraId="2FD1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45" w:type="dxa"/>
            <w:vAlign w:val="top"/>
          </w:tcPr>
          <w:p w14:paraId="2AA54319">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rPr>
            </w:pPr>
            <w:r>
              <w:rPr>
                <w:rFonts w:hint="default" w:ascii="Arial" w:hAnsi="Arial" w:eastAsia="宋体" w:cs="Arial"/>
                <w:highlight w:val="none"/>
              </w:rPr>
              <w:t>1</w:t>
            </w:r>
          </w:p>
        </w:tc>
        <w:tc>
          <w:tcPr>
            <w:tcW w:w="3823" w:type="dxa"/>
            <w:vAlign w:val="top"/>
          </w:tcPr>
          <w:p w14:paraId="6CEBFCCA">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lang w:val="en-US" w:eastAsia="zh-CN"/>
              </w:rPr>
            </w:pPr>
            <w:r>
              <w:rPr>
                <w:rFonts w:hint="default" w:ascii="Arial" w:hAnsi="Arial" w:eastAsia="宋体" w:cs="Arial"/>
                <w:highlight w:val="none"/>
                <w:lang w:val="en-US" w:eastAsia="zh-CN"/>
              </w:rPr>
              <w:t>法律服务工作方案</w:t>
            </w:r>
            <w:r>
              <w:rPr>
                <w:rFonts w:hint="eastAsia" w:eastAsia="宋体" w:cs="Arial"/>
                <w:highlight w:val="none"/>
                <w:lang w:val="en-US" w:eastAsia="zh-CN"/>
              </w:rPr>
              <w:t>（含法律培训计划）</w:t>
            </w:r>
          </w:p>
        </w:tc>
        <w:tc>
          <w:tcPr>
            <w:tcW w:w="3170" w:type="dxa"/>
            <w:vAlign w:val="top"/>
          </w:tcPr>
          <w:p w14:paraId="2DE703FC">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rPr>
            </w:pPr>
            <w:bookmarkStart w:id="79" w:name="_Toc24615"/>
            <w:bookmarkStart w:id="80" w:name="_Toc32162"/>
            <w:r>
              <w:rPr>
                <w:rFonts w:hint="default" w:ascii="Arial" w:hAnsi="Arial" w:eastAsia="宋体" w:cs="Arial"/>
                <w:highlight w:val="none"/>
                <w:lang w:val="en-US" w:eastAsia="zh-CN"/>
              </w:rPr>
              <w:t>合同生效后</w:t>
            </w:r>
            <w:r>
              <w:rPr>
                <w:rFonts w:hint="default" w:ascii="Arial" w:hAnsi="Arial" w:eastAsia="宋体" w:cs="Arial"/>
                <w:highlight w:val="none"/>
              </w:rPr>
              <w:t xml:space="preserve"> 1 个月</w:t>
            </w:r>
            <w:bookmarkEnd w:id="79"/>
            <w:bookmarkEnd w:id="80"/>
          </w:p>
        </w:tc>
      </w:tr>
      <w:tr w14:paraId="00FF9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45" w:type="dxa"/>
            <w:vAlign w:val="top"/>
          </w:tcPr>
          <w:p w14:paraId="6D91B957">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lang w:val="en-US" w:eastAsia="zh-CN"/>
              </w:rPr>
            </w:pPr>
            <w:r>
              <w:rPr>
                <w:rFonts w:hint="default" w:ascii="Arial" w:hAnsi="Arial" w:cs="Arial"/>
                <w:highlight w:val="none"/>
                <w:lang w:val="en-US" w:eastAsia="zh-CN"/>
              </w:rPr>
              <w:t>2</w:t>
            </w:r>
          </w:p>
        </w:tc>
        <w:tc>
          <w:tcPr>
            <w:tcW w:w="3823" w:type="dxa"/>
            <w:vAlign w:val="top"/>
          </w:tcPr>
          <w:p w14:paraId="21D7B10F">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lang w:val="en-US" w:eastAsia="zh-CN"/>
              </w:rPr>
            </w:pPr>
            <w:r>
              <w:rPr>
                <w:rFonts w:hint="default" w:ascii="Arial" w:hAnsi="Arial" w:eastAsia="宋体" w:cs="Arial"/>
                <w:color w:val="auto"/>
                <w:highlight w:val="none"/>
                <w:lang w:val="en-US" w:eastAsia="zh-CN"/>
              </w:rPr>
              <w:t>年度工作</w:t>
            </w:r>
            <w:r>
              <w:rPr>
                <w:rFonts w:hint="default" w:ascii="Arial" w:hAnsi="Arial" w:cs="Arial"/>
                <w:color w:val="auto"/>
                <w:highlight w:val="none"/>
                <w:lang w:val="en-US" w:eastAsia="zh-CN"/>
              </w:rPr>
              <w:t>进展</w:t>
            </w:r>
            <w:r>
              <w:rPr>
                <w:rFonts w:hint="default" w:ascii="Arial" w:hAnsi="Arial" w:eastAsia="宋体" w:cs="Arial"/>
                <w:color w:val="auto"/>
                <w:highlight w:val="none"/>
                <w:lang w:val="en-US" w:eastAsia="zh-CN"/>
              </w:rPr>
              <w:t>报告</w:t>
            </w:r>
          </w:p>
        </w:tc>
        <w:tc>
          <w:tcPr>
            <w:tcW w:w="3170" w:type="dxa"/>
            <w:vAlign w:val="top"/>
          </w:tcPr>
          <w:p w14:paraId="47C148F9">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lang w:val="en-US" w:eastAsia="zh-CN"/>
              </w:rPr>
            </w:pPr>
            <w:r>
              <w:rPr>
                <w:rFonts w:hint="default" w:ascii="Arial" w:hAnsi="Arial" w:cs="Arial"/>
                <w:highlight w:val="none"/>
                <w:lang w:val="en-US" w:eastAsia="zh-CN"/>
              </w:rPr>
              <w:t>每年1月15日前</w:t>
            </w:r>
          </w:p>
        </w:tc>
      </w:tr>
      <w:tr w14:paraId="2D1A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45" w:type="dxa"/>
            <w:vAlign w:val="top"/>
          </w:tcPr>
          <w:p w14:paraId="79806AEF">
            <w:pPr>
              <w:pageBreakBefore w:val="0"/>
              <w:widowControl/>
              <w:numPr>
                <w:ilvl w:val="0"/>
                <w:numId w:val="0"/>
              </w:numPr>
              <w:wordWrap/>
              <w:overflowPunct/>
              <w:topLinePunct w:val="0"/>
              <w:bidi w:val="0"/>
              <w:spacing w:line="360" w:lineRule="auto"/>
              <w:ind w:left="0" w:leftChars="0" w:firstLine="0" w:firstLineChars="0"/>
              <w:jc w:val="center"/>
              <w:rPr>
                <w:rFonts w:hint="default" w:ascii="Arial" w:hAnsi="Arial" w:eastAsia="宋体" w:cs="Arial"/>
                <w:highlight w:val="none"/>
                <w:lang w:val="en-US" w:eastAsia="zh-CN"/>
              </w:rPr>
            </w:pPr>
            <w:r>
              <w:rPr>
                <w:rFonts w:hint="eastAsia" w:cs="Arial"/>
                <w:highlight w:val="none"/>
                <w:lang w:val="en-US" w:eastAsia="zh-CN"/>
              </w:rPr>
              <w:t>3</w:t>
            </w:r>
          </w:p>
        </w:tc>
        <w:tc>
          <w:tcPr>
            <w:tcW w:w="3823" w:type="dxa"/>
            <w:vAlign w:val="top"/>
          </w:tcPr>
          <w:p w14:paraId="1ED52645">
            <w:pPr>
              <w:pageBreakBefore w:val="0"/>
              <w:widowControl/>
              <w:numPr>
                <w:ilvl w:val="0"/>
                <w:numId w:val="0"/>
              </w:numPr>
              <w:wordWrap/>
              <w:overflowPunct/>
              <w:topLinePunct w:val="0"/>
              <w:bidi w:val="0"/>
              <w:spacing w:line="360" w:lineRule="auto"/>
              <w:ind w:leftChars="0"/>
              <w:jc w:val="center"/>
              <w:rPr>
                <w:rFonts w:hint="default" w:ascii="Arial" w:hAnsi="Arial" w:eastAsia="宋体" w:cs="Arial"/>
                <w:highlight w:val="none"/>
              </w:rPr>
            </w:pPr>
            <w:r>
              <w:rPr>
                <w:rFonts w:hint="default" w:ascii="Arial" w:hAnsi="Arial" w:eastAsia="宋体" w:cs="Arial"/>
                <w:color w:val="auto"/>
                <w:highlight w:val="none"/>
                <w:lang w:val="en-US" w:eastAsia="zh-CN"/>
              </w:rPr>
              <w:t>完工报告</w:t>
            </w:r>
          </w:p>
        </w:tc>
        <w:tc>
          <w:tcPr>
            <w:tcW w:w="3170" w:type="dxa"/>
            <w:vAlign w:val="top"/>
          </w:tcPr>
          <w:p w14:paraId="044D1709">
            <w:pPr>
              <w:pageBreakBefore w:val="0"/>
              <w:widowControl/>
              <w:numPr>
                <w:ilvl w:val="0"/>
                <w:numId w:val="0"/>
              </w:numPr>
              <w:wordWrap/>
              <w:overflowPunct/>
              <w:topLinePunct w:val="0"/>
              <w:bidi w:val="0"/>
              <w:spacing w:line="360" w:lineRule="auto"/>
              <w:ind w:left="0" w:leftChars="0" w:firstLine="0" w:firstLineChars="0"/>
              <w:jc w:val="center"/>
              <w:rPr>
                <w:rFonts w:hint="default" w:ascii="Arial" w:hAnsi="Arial" w:eastAsia="宋体" w:cs="Arial"/>
                <w:highlight w:val="none"/>
              </w:rPr>
            </w:pPr>
            <w:bookmarkStart w:id="81" w:name="_Toc23797"/>
            <w:bookmarkStart w:id="82" w:name="_Toc19689"/>
            <w:r>
              <w:rPr>
                <w:rFonts w:hint="default" w:ascii="Arial" w:hAnsi="Arial" w:cs="Arial"/>
                <w:spacing w:val="-5"/>
                <w:highlight w:val="none"/>
              </w:rPr>
              <w:t>项目实际完工后</w:t>
            </w:r>
            <w:r>
              <w:rPr>
                <w:rFonts w:hint="default" w:ascii="Arial" w:hAnsi="Arial" w:cs="Arial"/>
                <w:spacing w:val="-46"/>
                <w:highlight w:val="none"/>
              </w:rPr>
              <w:t xml:space="preserve"> </w:t>
            </w:r>
            <w:r>
              <w:rPr>
                <w:rFonts w:hint="default" w:ascii="Arial" w:hAnsi="Arial" w:cs="Arial"/>
                <w:spacing w:val="-5"/>
                <w:highlight w:val="none"/>
              </w:rPr>
              <w:t>6</w:t>
            </w:r>
            <w:r>
              <w:rPr>
                <w:rFonts w:hint="default" w:ascii="Arial" w:hAnsi="Arial" w:cs="Arial"/>
                <w:spacing w:val="-53"/>
                <w:highlight w:val="none"/>
              </w:rPr>
              <w:t xml:space="preserve"> </w:t>
            </w:r>
            <w:r>
              <w:rPr>
                <w:rFonts w:hint="default" w:ascii="Arial" w:hAnsi="Arial" w:cs="Arial"/>
                <w:spacing w:val="-5"/>
                <w:highlight w:val="none"/>
              </w:rPr>
              <w:t>个月内</w:t>
            </w:r>
            <w:bookmarkEnd w:id="81"/>
            <w:bookmarkEnd w:id="82"/>
          </w:p>
        </w:tc>
      </w:tr>
      <w:tr w14:paraId="6DF1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45" w:type="dxa"/>
            <w:vAlign w:val="top"/>
          </w:tcPr>
          <w:p w14:paraId="5FB4BC8D">
            <w:pPr>
              <w:pageBreakBefore w:val="0"/>
              <w:widowControl/>
              <w:numPr>
                <w:ilvl w:val="0"/>
                <w:numId w:val="0"/>
              </w:numPr>
              <w:wordWrap/>
              <w:overflowPunct/>
              <w:topLinePunct w:val="0"/>
              <w:bidi w:val="0"/>
              <w:spacing w:line="360" w:lineRule="auto"/>
              <w:ind w:left="0" w:leftChars="0" w:firstLine="0" w:firstLineChars="0"/>
              <w:jc w:val="center"/>
              <w:rPr>
                <w:rFonts w:hint="default" w:ascii="Arial" w:hAnsi="Arial" w:cs="Arial"/>
                <w:highlight w:val="none"/>
                <w:lang w:val="en-US" w:eastAsia="zh-CN"/>
              </w:rPr>
            </w:pPr>
            <w:r>
              <w:rPr>
                <w:rFonts w:hint="eastAsia" w:cs="Arial"/>
                <w:highlight w:val="none"/>
                <w:lang w:val="en-US" w:eastAsia="zh-CN"/>
              </w:rPr>
              <w:t>4</w:t>
            </w:r>
          </w:p>
        </w:tc>
        <w:tc>
          <w:tcPr>
            <w:tcW w:w="3823" w:type="dxa"/>
            <w:vAlign w:val="top"/>
          </w:tcPr>
          <w:p w14:paraId="4DF54481">
            <w:pPr>
              <w:pageBreakBefore w:val="0"/>
              <w:widowControl/>
              <w:numPr>
                <w:ilvl w:val="0"/>
                <w:numId w:val="0"/>
              </w:numPr>
              <w:wordWrap/>
              <w:overflowPunct/>
              <w:topLinePunct w:val="0"/>
              <w:bidi w:val="0"/>
              <w:spacing w:line="360" w:lineRule="auto"/>
              <w:ind w:left="0" w:leftChars="0" w:firstLine="0" w:firstLineChars="0"/>
              <w:jc w:val="center"/>
              <w:rPr>
                <w:rFonts w:hint="default" w:ascii="Arial" w:hAnsi="Arial" w:eastAsia="宋体" w:cs="Arial"/>
                <w:highlight w:val="none"/>
              </w:rPr>
            </w:pPr>
            <w:r>
              <w:rPr>
                <w:rFonts w:hint="default" w:ascii="Arial" w:hAnsi="Arial" w:eastAsia="宋体" w:cs="Arial"/>
                <w:highlight w:val="none"/>
              </w:rPr>
              <w:t>其他项目办需要的</w:t>
            </w:r>
            <w:r>
              <w:rPr>
                <w:rFonts w:hint="default" w:ascii="Arial" w:hAnsi="Arial" w:eastAsia="宋体" w:cs="Arial"/>
                <w:highlight w:val="none"/>
                <w:lang w:val="en-US" w:eastAsia="zh-CN"/>
              </w:rPr>
              <w:t>法律</w:t>
            </w:r>
            <w:r>
              <w:rPr>
                <w:rFonts w:hint="default" w:ascii="Arial" w:hAnsi="Arial" w:eastAsia="宋体" w:cs="Arial"/>
                <w:highlight w:val="none"/>
              </w:rPr>
              <w:t>专项报告</w:t>
            </w:r>
          </w:p>
        </w:tc>
        <w:tc>
          <w:tcPr>
            <w:tcW w:w="3170" w:type="dxa"/>
            <w:vAlign w:val="top"/>
          </w:tcPr>
          <w:p w14:paraId="52444045">
            <w:pPr>
              <w:pageBreakBefore w:val="0"/>
              <w:widowControl/>
              <w:numPr>
                <w:ilvl w:val="0"/>
                <w:numId w:val="0"/>
              </w:numPr>
              <w:wordWrap/>
              <w:overflowPunct/>
              <w:topLinePunct w:val="0"/>
              <w:bidi w:val="0"/>
              <w:spacing w:line="360" w:lineRule="auto"/>
              <w:ind w:left="0" w:leftChars="0" w:firstLine="0" w:firstLineChars="0"/>
              <w:jc w:val="center"/>
              <w:rPr>
                <w:rFonts w:hint="default" w:ascii="Arial" w:hAnsi="Arial" w:eastAsia="宋体" w:cs="Arial"/>
                <w:highlight w:val="none"/>
              </w:rPr>
            </w:pPr>
            <w:r>
              <w:rPr>
                <w:rFonts w:hint="default" w:ascii="Arial" w:hAnsi="Arial" w:eastAsia="宋体" w:cs="Arial"/>
                <w:highlight w:val="none"/>
              </w:rPr>
              <w:t>根据需要</w:t>
            </w:r>
          </w:p>
        </w:tc>
      </w:tr>
    </w:tbl>
    <w:p w14:paraId="2BC49FD4">
      <w:pPr>
        <w:pageBreakBefore w:val="0"/>
        <w:widowControl/>
        <w:numPr>
          <w:ilvl w:val="0"/>
          <w:numId w:val="0"/>
        </w:numPr>
        <w:wordWrap/>
        <w:overflowPunct/>
        <w:topLinePunct w:val="0"/>
        <w:bidi w:val="0"/>
        <w:spacing w:line="360" w:lineRule="auto"/>
        <w:rPr>
          <w:rFonts w:hint="default" w:ascii="Arial" w:hAnsi="Arial" w:eastAsia="宋体" w:cs="Arial"/>
          <w:highlight w:val="none"/>
        </w:rPr>
      </w:pPr>
    </w:p>
    <w:p w14:paraId="332EB2D5">
      <w:pPr>
        <w:pStyle w:val="3"/>
        <w:pageBreakBefore w:val="0"/>
        <w:widowControl/>
        <w:wordWrap/>
        <w:overflowPunct/>
        <w:topLinePunct w:val="0"/>
        <w:bidi w:val="0"/>
        <w:spacing w:line="360" w:lineRule="auto"/>
        <w:jc w:val="both"/>
        <w:rPr>
          <w:rFonts w:hint="default" w:ascii="Arial" w:hAnsi="Arial" w:eastAsia="宋体" w:cs="Arial"/>
          <w:highlight w:val="none"/>
        </w:rPr>
      </w:pPr>
      <w:bookmarkStart w:id="83" w:name="_Toc4763"/>
      <w:r>
        <w:rPr>
          <w:rFonts w:hint="default" w:ascii="Arial" w:hAnsi="Arial" w:eastAsia="宋体" w:cs="Arial"/>
          <w:highlight w:val="none"/>
        </w:rPr>
        <w:t>（二）报告基本要求</w:t>
      </w:r>
      <w:bookmarkEnd w:id="83"/>
    </w:p>
    <w:p w14:paraId="6567E98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（1）《法律服务工作方案》内容将介绍本项目中法律服务的方法，包含服务目标、服务内容、服务方式、人员安排、时间进度、经费预算</w:t>
      </w:r>
      <w:r>
        <w:rPr>
          <w:rFonts w:hint="eastAsia" w:eastAsia="宋体" w:cs="Arial"/>
          <w:highlight w:val="none"/>
          <w:lang w:val="en-US" w:eastAsia="zh-CN"/>
        </w:rPr>
        <w:t>、培训计划</w:t>
      </w:r>
      <w:r>
        <w:rPr>
          <w:rFonts w:hint="default" w:ascii="Arial" w:hAnsi="Arial" w:eastAsia="宋体" w:cs="Arial"/>
          <w:highlight w:val="none"/>
          <w:lang w:val="en-US" w:eastAsia="zh-CN"/>
        </w:rPr>
        <w:t>等方面，确保方案涵盖法律服务工作的各个关键环节。</w:t>
      </w:r>
    </w:p>
    <w:p w14:paraId="1979884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w:t>
      </w:r>
      <w:r>
        <w:rPr>
          <w:rFonts w:hint="default" w:ascii="Arial" w:hAnsi="Arial" w:cs="Arial"/>
          <w:highlight w:val="none"/>
          <w:lang w:val="en-US" w:eastAsia="zh-CN"/>
        </w:rPr>
        <w:t>2</w:t>
      </w:r>
      <w:r>
        <w:rPr>
          <w:rFonts w:hint="default" w:ascii="Arial" w:hAnsi="Arial" w:eastAsia="宋体" w:cs="Arial"/>
          <w:highlight w:val="none"/>
          <w:lang w:val="en-US" w:eastAsia="zh-CN"/>
        </w:rPr>
        <w:t>）《年度工作</w:t>
      </w:r>
      <w:r>
        <w:rPr>
          <w:rFonts w:hint="default" w:ascii="Arial" w:hAnsi="Arial" w:cs="Arial"/>
          <w:highlight w:val="none"/>
          <w:lang w:val="en-US" w:eastAsia="zh-CN"/>
        </w:rPr>
        <w:t>进展</w:t>
      </w:r>
      <w:r>
        <w:rPr>
          <w:rFonts w:hint="default" w:ascii="Arial" w:hAnsi="Arial" w:eastAsia="宋体" w:cs="Arial"/>
          <w:highlight w:val="none"/>
          <w:lang w:val="en-US" w:eastAsia="zh-CN"/>
        </w:rPr>
        <w:t>报告》，内容包括年度服务概况，涵盖项目数量与类型；法律事务处理详情，如合同审查、合规审核成果；重大法律问题应对过程及方案；法律风险防控举措与预警建议；对项目推进的法律支持；多方沟通协调情况；工作成效评估；经验总结及下一年度改进计划与工作展望等。</w:t>
      </w:r>
    </w:p>
    <w:p w14:paraId="0A97A24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w:t>
      </w:r>
      <w:r>
        <w:rPr>
          <w:rFonts w:hint="eastAsia" w:eastAsia="宋体" w:cs="Arial"/>
          <w:highlight w:val="none"/>
          <w:lang w:val="en-US" w:eastAsia="zh-CN"/>
        </w:rPr>
        <w:t>3</w:t>
      </w:r>
      <w:r>
        <w:rPr>
          <w:rFonts w:hint="default" w:ascii="Arial" w:hAnsi="Arial" w:eastAsia="宋体" w:cs="Arial"/>
          <w:highlight w:val="none"/>
          <w:lang w:val="en-US" w:eastAsia="zh-CN"/>
        </w:rPr>
        <w:t>）《</w:t>
      </w:r>
      <w:r>
        <w:rPr>
          <w:rFonts w:hint="default" w:ascii="Arial" w:hAnsi="Arial" w:cs="Arial"/>
          <w:spacing w:val="-3"/>
          <w:sz w:val="22"/>
          <w:szCs w:val="22"/>
          <w:highlight w:val="none"/>
        </w:rPr>
        <w:t>完工报告</w:t>
      </w:r>
      <w:r>
        <w:rPr>
          <w:rFonts w:hint="default" w:ascii="Arial" w:hAnsi="Arial" w:eastAsia="宋体" w:cs="Arial"/>
          <w:highlight w:val="none"/>
          <w:lang w:val="en-US" w:eastAsia="zh-CN"/>
        </w:rPr>
        <w:t>》，内容包括但不限于项目法律服务工作概述，涵盖服务内容与范围；重大法律问题处理及成果；法律风险防控成效；与各方协作沟通情况；服务质量与客户反馈；经验总结与改进建议，呈现服务全貌与价值等。</w:t>
      </w:r>
    </w:p>
    <w:p w14:paraId="1C79BC8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lang w:val="en-US" w:eastAsia="zh-CN"/>
        </w:rPr>
      </w:pPr>
      <w:r>
        <w:rPr>
          <w:rFonts w:hint="default" w:ascii="Arial" w:hAnsi="Arial" w:eastAsia="宋体" w:cs="Arial"/>
          <w:highlight w:val="none"/>
          <w:lang w:val="en-US" w:eastAsia="zh-CN"/>
        </w:rPr>
        <w:t>（</w:t>
      </w:r>
      <w:r>
        <w:rPr>
          <w:rFonts w:hint="eastAsia" w:eastAsia="宋体" w:cs="Arial"/>
          <w:highlight w:val="none"/>
          <w:lang w:val="en-US" w:eastAsia="zh-CN"/>
        </w:rPr>
        <w:t>4</w:t>
      </w:r>
      <w:r>
        <w:rPr>
          <w:rFonts w:hint="default" w:ascii="Arial" w:hAnsi="Arial" w:eastAsia="宋体" w:cs="Arial"/>
          <w:highlight w:val="none"/>
          <w:lang w:val="en-US" w:eastAsia="zh-CN"/>
        </w:rPr>
        <w:t>）报告应报亚洲开发银行和项目办审查，所有报告均用中英文书写。每份报告应提供一份软拷贝和两份打印版，分别提交给亚洲开发银行（英文）和项目办（中英文版）。</w:t>
      </w:r>
    </w:p>
    <w:p w14:paraId="0E1A7098">
      <w:pPr>
        <w:pStyle w:val="2"/>
        <w:pageBreakBefore w:val="0"/>
        <w:widowControl/>
        <w:wordWrap/>
        <w:overflowPunct/>
        <w:topLinePunct w:val="0"/>
        <w:bidi w:val="0"/>
        <w:spacing w:line="360" w:lineRule="auto"/>
        <w:rPr>
          <w:rFonts w:hint="default" w:ascii="Arial" w:hAnsi="Arial" w:eastAsia="宋体" w:cs="Arial"/>
          <w:color w:val="auto"/>
          <w:highlight w:val="none"/>
        </w:rPr>
      </w:pPr>
      <w:bookmarkStart w:id="84" w:name="_Toc19423"/>
      <w:bookmarkStart w:id="85" w:name="_Toc9126"/>
      <w:bookmarkStart w:id="86" w:name="_Toc171017460"/>
      <w:r>
        <w:rPr>
          <w:rFonts w:hint="default" w:ascii="Arial" w:hAnsi="Arial" w:eastAsia="宋体" w:cs="Arial"/>
          <w:color w:val="auto"/>
          <w:highlight w:val="none"/>
        </w:rPr>
        <w:t>八、</w:t>
      </w:r>
      <w:r>
        <w:rPr>
          <w:rFonts w:hint="default" w:ascii="Arial" w:hAnsi="Arial" w:eastAsia="宋体" w:cs="Arial"/>
          <w:color w:val="auto"/>
          <w:highlight w:val="none"/>
          <w:lang w:val="en-US" w:eastAsia="zh-CN"/>
        </w:rPr>
        <w:t>针对律师事务所</w:t>
      </w:r>
      <w:r>
        <w:rPr>
          <w:rFonts w:hint="default" w:ascii="Arial" w:hAnsi="Arial" w:eastAsia="宋体" w:cs="Arial"/>
          <w:color w:val="auto"/>
          <w:highlight w:val="none"/>
        </w:rPr>
        <w:t>的其他要求</w:t>
      </w:r>
      <w:bookmarkEnd w:id="84"/>
      <w:bookmarkEnd w:id="85"/>
      <w:bookmarkEnd w:id="86"/>
    </w:p>
    <w:p w14:paraId="7DA9B4AD">
      <w:pPr>
        <w:pageBreakBefore w:val="0"/>
        <w:widowControl/>
        <w:wordWrap/>
        <w:overflowPunct/>
        <w:topLinePunct w:val="0"/>
        <w:bidi w:val="0"/>
        <w:spacing w:line="360" w:lineRule="auto"/>
        <w:ind w:firstLine="420" w:firstLineChars="200"/>
        <w:rPr>
          <w:rFonts w:hint="default" w:ascii="Arial" w:hAnsi="Arial" w:eastAsia="宋体" w:cs="Arial"/>
          <w:color w:val="auto"/>
          <w:highlight w:val="none"/>
          <w:lang w:eastAsia="zh-CN"/>
        </w:rPr>
      </w:pPr>
      <w:r>
        <w:rPr>
          <w:rFonts w:hint="default" w:ascii="Arial" w:hAnsi="Arial" w:eastAsia="宋体" w:cs="Arial"/>
          <w:color w:val="auto"/>
          <w:highlight w:val="none"/>
          <w:lang w:eastAsia="zh-CN"/>
        </w:rPr>
        <w:t>（</w:t>
      </w:r>
      <w:r>
        <w:rPr>
          <w:rFonts w:hint="default" w:ascii="Arial" w:hAnsi="Arial" w:eastAsia="宋体" w:cs="Arial"/>
          <w:color w:val="auto"/>
          <w:highlight w:val="none"/>
          <w:lang w:val="en-US" w:eastAsia="zh-CN"/>
        </w:rPr>
        <w:t>一</w:t>
      </w:r>
      <w:r>
        <w:rPr>
          <w:rFonts w:hint="default" w:ascii="Arial" w:hAnsi="Arial" w:eastAsia="宋体" w:cs="Arial"/>
          <w:color w:val="auto"/>
          <w:highlight w:val="none"/>
          <w:lang w:eastAsia="zh-CN"/>
        </w:rPr>
        <w:t>）</w:t>
      </w:r>
      <w:r>
        <w:rPr>
          <w:rFonts w:hint="default" w:ascii="Arial" w:hAnsi="Arial" w:eastAsia="宋体" w:cs="Arial"/>
          <w:color w:val="auto"/>
          <w:highlight w:val="none"/>
          <w:lang w:val="en-US" w:eastAsia="zh-CN"/>
        </w:rPr>
        <w:t>律师事务所</w:t>
      </w:r>
      <w:r>
        <w:rPr>
          <w:rFonts w:hint="default" w:ascii="Arial" w:hAnsi="Arial" w:eastAsia="宋体" w:cs="Arial"/>
          <w:color w:val="auto"/>
          <w:highlight w:val="none"/>
          <w:lang w:eastAsia="zh-CN"/>
        </w:rPr>
        <w:t>应具备为在中国实施过的类似项目提供</w:t>
      </w:r>
      <w:r>
        <w:rPr>
          <w:rFonts w:hint="default" w:ascii="Arial" w:hAnsi="Arial" w:eastAsia="宋体" w:cs="Arial"/>
          <w:color w:val="auto"/>
          <w:highlight w:val="none"/>
          <w:lang w:val="en-US" w:eastAsia="zh-CN"/>
        </w:rPr>
        <w:t>法律</w:t>
      </w:r>
      <w:r>
        <w:rPr>
          <w:rFonts w:hint="default" w:ascii="Arial" w:hAnsi="Arial" w:eastAsia="宋体" w:cs="Arial"/>
          <w:color w:val="auto"/>
          <w:highlight w:val="none"/>
          <w:lang w:eastAsia="zh-CN"/>
        </w:rPr>
        <w:t>咨询服务及实施支持的丰富经验，鼓励竞标</w:t>
      </w:r>
      <w:r>
        <w:rPr>
          <w:rFonts w:hint="default" w:ascii="Arial" w:hAnsi="Arial" w:eastAsia="宋体" w:cs="Arial"/>
          <w:color w:val="auto"/>
          <w:highlight w:val="none"/>
          <w:lang w:val="en-US" w:eastAsia="zh-CN"/>
        </w:rPr>
        <w:t>律师事务所</w:t>
      </w:r>
      <w:r>
        <w:rPr>
          <w:rFonts w:hint="default" w:ascii="Arial" w:hAnsi="Arial" w:eastAsia="宋体" w:cs="Arial"/>
          <w:color w:val="auto"/>
          <w:highlight w:val="none"/>
          <w:lang w:eastAsia="zh-CN"/>
        </w:rPr>
        <w:t>在提交其</w:t>
      </w:r>
      <w:r>
        <w:rPr>
          <w:rFonts w:hint="default" w:ascii="Arial" w:hAnsi="Arial" w:cs="Arial"/>
          <w:color w:val="auto"/>
          <w:highlight w:val="none"/>
          <w:lang w:val="en-US" w:eastAsia="zh-CN"/>
        </w:rPr>
        <w:t>报价函</w:t>
      </w:r>
      <w:r>
        <w:rPr>
          <w:rFonts w:hint="default" w:ascii="Arial" w:hAnsi="Arial" w:eastAsia="宋体" w:cs="Arial"/>
          <w:color w:val="auto"/>
          <w:highlight w:val="none"/>
          <w:lang w:eastAsia="zh-CN"/>
        </w:rPr>
        <w:t>时，对更好地实施项目提出建议，建议所涉及到的费用问题</w:t>
      </w:r>
      <w:r>
        <w:rPr>
          <w:rFonts w:hint="default" w:ascii="Arial" w:hAnsi="Arial" w:cs="Arial"/>
          <w:color w:val="auto"/>
          <w:highlight w:val="none"/>
          <w:lang w:val="en-US" w:eastAsia="zh-CN"/>
        </w:rPr>
        <w:t>应在报价函中</w:t>
      </w:r>
      <w:r>
        <w:rPr>
          <w:rFonts w:hint="default" w:ascii="Arial" w:hAnsi="Arial" w:eastAsia="宋体" w:cs="Arial"/>
          <w:color w:val="auto"/>
          <w:highlight w:val="none"/>
          <w:lang w:eastAsia="zh-CN"/>
        </w:rPr>
        <w:t>详细阐明，所提建议也会在咨询合同磋商阶段得到处理。</w:t>
      </w:r>
      <w:r>
        <w:rPr>
          <w:rFonts w:hint="default" w:ascii="Arial" w:hAnsi="Arial" w:eastAsia="宋体" w:cs="Arial"/>
          <w:color w:val="auto"/>
          <w:highlight w:val="none"/>
          <w:lang w:val="en-US" w:eastAsia="zh-CN"/>
        </w:rPr>
        <w:t xml:space="preserve"> </w:t>
      </w:r>
    </w:p>
    <w:p w14:paraId="56B46CDA">
      <w:pPr>
        <w:pageBreakBefore w:val="0"/>
        <w:widowControl/>
        <w:wordWrap/>
        <w:overflowPunct/>
        <w:topLinePunct w:val="0"/>
        <w:bidi w:val="0"/>
        <w:spacing w:line="360" w:lineRule="auto"/>
        <w:ind w:firstLine="420" w:firstLineChars="200"/>
        <w:rPr>
          <w:rFonts w:hint="default" w:ascii="Arial" w:hAnsi="Arial" w:eastAsia="宋体" w:cs="Arial"/>
          <w:color w:val="auto"/>
          <w:highlight w:val="none"/>
        </w:rPr>
      </w:pPr>
      <w:bookmarkStart w:id="87" w:name="OLE_LINK2"/>
      <w:r>
        <w:rPr>
          <w:rFonts w:hint="default" w:ascii="Arial" w:hAnsi="Arial" w:eastAsia="宋体" w:cs="Arial"/>
          <w:color w:val="auto"/>
          <w:highlight w:val="none"/>
          <w:lang w:eastAsia="zh-CN"/>
        </w:rPr>
        <w:t>（</w:t>
      </w:r>
      <w:r>
        <w:rPr>
          <w:rFonts w:hint="default" w:ascii="Arial" w:hAnsi="Arial" w:cs="Arial"/>
          <w:color w:val="auto"/>
          <w:highlight w:val="none"/>
          <w:lang w:val="en-US" w:eastAsia="zh-CN"/>
        </w:rPr>
        <w:t>二</w:t>
      </w:r>
      <w:r>
        <w:rPr>
          <w:rFonts w:hint="default" w:ascii="Arial" w:hAnsi="Arial" w:eastAsia="宋体" w:cs="Arial"/>
          <w:color w:val="auto"/>
          <w:highlight w:val="none"/>
          <w:lang w:eastAsia="zh-CN"/>
        </w:rPr>
        <w:t>）</w:t>
      </w:r>
      <w:r>
        <w:rPr>
          <w:rFonts w:hint="default" w:ascii="Arial" w:hAnsi="Arial" w:eastAsia="宋体" w:cs="Arial"/>
          <w:color w:val="auto"/>
          <w:highlight w:val="none"/>
          <w:lang w:val="en-US" w:eastAsia="zh-CN"/>
        </w:rPr>
        <w:t>律师事务所</w:t>
      </w:r>
      <w:r>
        <w:rPr>
          <w:rFonts w:hint="default" w:ascii="Arial" w:hAnsi="Arial" w:eastAsia="宋体" w:cs="Arial"/>
          <w:color w:val="auto"/>
          <w:highlight w:val="none"/>
        </w:rPr>
        <w:t>在</w:t>
      </w:r>
      <w:r>
        <w:rPr>
          <w:rFonts w:hint="default" w:ascii="Arial" w:hAnsi="Arial" w:eastAsia="宋体" w:cs="Arial"/>
          <w:color w:val="auto"/>
          <w:highlight w:val="none"/>
          <w:lang w:val="en-US" w:eastAsia="zh-CN"/>
        </w:rPr>
        <w:t>项目全周期的法律咨询服务</w:t>
      </w:r>
      <w:r>
        <w:rPr>
          <w:rFonts w:hint="default" w:ascii="Arial" w:hAnsi="Arial" w:eastAsia="宋体" w:cs="Arial"/>
          <w:color w:val="auto"/>
          <w:highlight w:val="none"/>
        </w:rPr>
        <w:t>过程</w:t>
      </w:r>
      <w:r>
        <w:rPr>
          <w:rFonts w:hint="default" w:ascii="Arial" w:hAnsi="Arial" w:eastAsia="宋体" w:cs="Arial"/>
          <w:color w:val="auto"/>
          <w:highlight w:val="none"/>
          <w:lang w:val="en-US" w:eastAsia="zh-CN"/>
        </w:rPr>
        <w:t>中</w:t>
      </w:r>
      <w:r>
        <w:rPr>
          <w:rFonts w:hint="default" w:ascii="Arial" w:hAnsi="Arial" w:eastAsia="宋体" w:cs="Arial"/>
          <w:color w:val="auto"/>
          <w:highlight w:val="none"/>
        </w:rPr>
        <w:t>，收集并存储处理的所有相关数据属于项目办，未经项目办同意不得外泄，合同履行期结束后，所有文件及数据需移交给项目办。</w:t>
      </w:r>
      <w:bookmarkEnd w:id="87"/>
    </w:p>
    <w:p w14:paraId="61464F48">
      <w:pPr>
        <w:pStyle w:val="2"/>
        <w:pageBreakBefore w:val="0"/>
        <w:widowControl/>
        <w:numPr>
          <w:ilvl w:val="0"/>
          <w:numId w:val="17"/>
        </w:numPr>
        <w:wordWrap/>
        <w:overflowPunct/>
        <w:topLinePunct w:val="0"/>
        <w:bidi w:val="0"/>
        <w:spacing w:line="360" w:lineRule="auto"/>
        <w:rPr>
          <w:rFonts w:hint="default" w:ascii="Arial" w:hAnsi="Arial" w:eastAsia="宋体" w:cs="Arial"/>
          <w:color w:val="auto"/>
          <w:highlight w:val="none"/>
        </w:rPr>
      </w:pPr>
      <w:bookmarkStart w:id="88" w:name="_Toc171017461"/>
      <w:bookmarkStart w:id="89" w:name="_Toc23206"/>
      <w:bookmarkStart w:id="90" w:name="_Toc6614"/>
      <w:r>
        <w:rPr>
          <w:rFonts w:hint="default" w:ascii="Arial" w:hAnsi="Arial" w:eastAsia="宋体" w:cs="Arial"/>
          <w:color w:val="auto"/>
          <w:highlight w:val="none"/>
        </w:rPr>
        <w:t>委托方提供的协作</w:t>
      </w:r>
      <w:bookmarkEnd w:id="88"/>
      <w:bookmarkEnd w:id="89"/>
      <w:bookmarkEnd w:id="90"/>
    </w:p>
    <w:p w14:paraId="165B061E">
      <w:pPr>
        <w:pageBreakBefore w:val="0"/>
        <w:widowControl/>
        <w:numPr>
          <w:ilvl w:val="0"/>
          <w:numId w:val="0"/>
        </w:numPr>
        <w:wordWrap/>
        <w:overflowPunct/>
        <w:topLinePunct w:val="0"/>
        <w:bidi w:val="0"/>
        <w:spacing w:line="360" w:lineRule="auto"/>
        <w:ind w:firstLine="420" w:firstLineChars="200"/>
        <w:rPr>
          <w:rFonts w:hint="default" w:ascii="Arial" w:hAnsi="Arial" w:eastAsia="宋体" w:cs="Arial"/>
          <w:highlight w:val="none"/>
        </w:rPr>
      </w:pPr>
      <w:r>
        <w:rPr>
          <w:rFonts w:hint="default" w:ascii="Arial" w:hAnsi="Arial" w:eastAsia="宋体" w:cs="Arial"/>
          <w:highlight w:val="none"/>
        </w:rPr>
        <w:t>（一）指定与</w:t>
      </w:r>
      <w:r>
        <w:rPr>
          <w:rFonts w:hint="default" w:ascii="Arial" w:hAnsi="Arial" w:eastAsia="宋体" w:cs="Arial"/>
          <w:color w:val="auto"/>
          <w:highlight w:val="none"/>
          <w:lang w:val="en-US" w:eastAsia="zh-CN"/>
        </w:rPr>
        <w:t>律师事务所</w:t>
      </w:r>
      <w:r>
        <w:rPr>
          <w:rFonts w:hint="default" w:ascii="Arial" w:hAnsi="Arial" w:eastAsia="宋体" w:cs="Arial"/>
          <w:highlight w:val="none"/>
        </w:rPr>
        <w:t>协作的对应工作人员。</w:t>
      </w:r>
    </w:p>
    <w:p w14:paraId="4B40DC5E">
      <w:pPr>
        <w:pageBreakBefore w:val="0"/>
        <w:widowControl/>
        <w:numPr>
          <w:ilvl w:val="0"/>
          <w:numId w:val="0"/>
        </w:numPr>
        <w:wordWrap/>
        <w:overflowPunct/>
        <w:topLinePunct w:val="0"/>
        <w:bidi w:val="0"/>
        <w:spacing w:line="360" w:lineRule="auto"/>
        <w:ind w:firstLine="420" w:firstLineChars="200"/>
        <w:rPr>
          <w:rFonts w:hint="default" w:ascii="Arial" w:hAnsi="Arial" w:eastAsia="宋体" w:cs="Arial"/>
          <w:highlight w:val="none"/>
        </w:rPr>
      </w:pPr>
      <w:r>
        <w:rPr>
          <w:rFonts w:hint="default" w:ascii="Arial" w:hAnsi="Arial" w:eastAsia="宋体" w:cs="Arial"/>
          <w:highlight w:val="none"/>
        </w:rPr>
        <w:t>（二）为</w:t>
      </w:r>
      <w:r>
        <w:rPr>
          <w:rFonts w:hint="default" w:ascii="Arial" w:hAnsi="Arial" w:eastAsia="宋体" w:cs="Arial"/>
          <w:color w:val="auto"/>
          <w:highlight w:val="none"/>
          <w:lang w:val="en-US" w:eastAsia="zh-CN"/>
        </w:rPr>
        <w:t>律师事务所</w:t>
      </w:r>
      <w:r>
        <w:rPr>
          <w:rFonts w:hint="default" w:ascii="Arial" w:hAnsi="Arial" w:eastAsia="宋体" w:cs="Arial"/>
          <w:highlight w:val="none"/>
        </w:rPr>
        <w:t>开展服务提供必要的协调工作。</w:t>
      </w:r>
    </w:p>
    <w:p w14:paraId="4E421B54">
      <w:pPr>
        <w:pageBreakBefore w:val="0"/>
        <w:widowControl/>
        <w:numPr>
          <w:ilvl w:val="0"/>
          <w:numId w:val="0"/>
        </w:numPr>
        <w:wordWrap/>
        <w:overflowPunct/>
        <w:topLinePunct w:val="0"/>
        <w:bidi w:val="0"/>
        <w:spacing w:line="360" w:lineRule="auto"/>
        <w:ind w:firstLine="420" w:firstLineChars="200"/>
        <w:rPr>
          <w:rFonts w:hint="default" w:ascii="Arial" w:hAnsi="Arial" w:eastAsia="宋体" w:cs="Arial"/>
          <w:highlight w:val="none"/>
        </w:rPr>
      </w:pPr>
      <w:r>
        <w:rPr>
          <w:rFonts w:hint="default" w:ascii="Arial" w:hAnsi="Arial" w:eastAsia="宋体" w:cs="Arial"/>
          <w:highlight w:val="none"/>
        </w:rPr>
        <w:t>（三）协助</w:t>
      </w:r>
      <w:r>
        <w:rPr>
          <w:rFonts w:hint="default" w:ascii="Arial" w:hAnsi="Arial" w:eastAsia="宋体" w:cs="Arial"/>
          <w:highlight w:val="none"/>
          <w:lang w:val="en-US" w:eastAsia="zh-CN"/>
        </w:rPr>
        <w:t>法律专家</w:t>
      </w:r>
      <w:r>
        <w:rPr>
          <w:rFonts w:hint="default" w:ascii="Arial" w:hAnsi="Arial" w:eastAsia="宋体" w:cs="Arial"/>
          <w:highlight w:val="none"/>
        </w:rPr>
        <w:t>相关工作签证的办理（如有必要）。</w:t>
      </w:r>
    </w:p>
    <w:p w14:paraId="77D3768E">
      <w:pPr>
        <w:pStyle w:val="2"/>
        <w:pageBreakBefore w:val="0"/>
        <w:widowControl/>
        <w:wordWrap/>
        <w:overflowPunct/>
        <w:topLinePunct w:val="0"/>
        <w:bidi w:val="0"/>
        <w:spacing w:line="360" w:lineRule="auto"/>
        <w:ind w:firstLineChars="0"/>
        <w:rPr>
          <w:rFonts w:hint="default" w:ascii="Arial" w:hAnsi="Arial" w:eastAsia="宋体" w:cs="Arial"/>
          <w:color w:val="auto"/>
          <w:highlight w:val="none"/>
        </w:rPr>
      </w:pPr>
      <w:bookmarkStart w:id="91" w:name="_Toc1752"/>
      <w:r>
        <w:rPr>
          <w:rFonts w:hint="default" w:ascii="Arial" w:hAnsi="Arial" w:eastAsia="宋体" w:cs="Arial"/>
          <w:color w:val="auto"/>
          <w:highlight w:val="none"/>
          <w:lang w:val="en-US" w:eastAsia="zh-CN"/>
        </w:rPr>
        <w:t>十、</w:t>
      </w:r>
      <w:r>
        <w:rPr>
          <w:rFonts w:hint="default" w:ascii="Arial" w:hAnsi="Arial" w:eastAsia="宋体" w:cs="Arial"/>
          <w:color w:val="auto"/>
          <w:highlight w:val="none"/>
        </w:rPr>
        <w:t>咨询费用支付</w:t>
      </w:r>
      <w:bookmarkEnd w:id="91"/>
    </w:p>
    <w:p w14:paraId="749E0D78">
      <w:pPr>
        <w:pageBreakBefore w:val="0"/>
        <w:widowControl/>
        <w:numPr>
          <w:ilvl w:val="0"/>
          <w:numId w:val="0"/>
        </w:numPr>
        <w:wordWrap/>
        <w:overflowPunct/>
        <w:topLinePunct w:val="0"/>
        <w:bidi w:val="0"/>
        <w:spacing w:line="360" w:lineRule="auto"/>
        <w:ind w:firstLine="420" w:firstLineChars="200"/>
        <w:rPr>
          <w:rFonts w:hint="default" w:ascii="Arial" w:hAnsi="Arial" w:eastAsia="宋体" w:cs="Arial"/>
          <w:highlight w:val="none"/>
          <w:lang w:val="en-US" w:eastAsia="zh-CN"/>
        </w:rPr>
      </w:pPr>
      <w:r>
        <w:rPr>
          <w:rFonts w:hint="default" w:ascii="Arial" w:hAnsi="Arial" w:eastAsia="宋体" w:cs="Arial"/>
          <w:highlight w:val="none"/>
          <w:lang w:val="en-US" w:eastAsia="zh-CN"/>
        </w:rPr>
        <w:t>咨询费用将根据律师事务所已完成提交并合格的工作报告的数量和质量，同时结合项目实施进度按比例进行支付。</w:t>
      </w:r>
    </w:p>
    <w:p w14:paraId="7AEA4E98">
      <w:pPr>
        <w:keepNext/>
        <w:keepLines w:val="0"/>
        <w:pageBreakBefore w:val="0"/>
        <w:widowControl/>
        <w:numPr>
          <w:ilvl w:val="0"/>
          <w:numId w:val="0"/>
        </w:numPr>
        <w:kinsoku/>
        <w:wordWrap/>
        <w:overflowPunct/>
        <w:topLinePunct w:val="0"/>
        <w:autoSpaceDE/>
        <w:autoSpaceDN/>
        <w:bidi w:val="0"/>
        <w:adjustRightInd/>
        <w:snapToGrid/>
        <w:spacing w:line="360" w:lineRule="auto"/>
        <w:ind w:right="0" w:rightChars="0"/>
        <w:textAlignment w:val="auto"/>
        <w:rPr>
          <w:rFonts w:hint="default" w:ascii="Arial" w:hAnsi="Arial" w:eastAsia="宋体" w:cs="Arial"/>
          <w:highlight w:val="none"/>
          <w:lang w:val="en-US" w:eastAsia="zh-CN"/>
        </w:rPr>
      </w:pPr>
    </w:p>
    <w:p w14:paraId="24DF70EE">
      <w:pPr>
        <w:rPr>
          <w:rFonts w:hint="default" w:ascii="Arial" w:hAnsi="Arial" w:cs="Arial"/>
          <w:highlight w:val="none"/>
        </w:rPr>
      </w:pPr>
    </w:p>
    <w:sectPr>
      <w:headerReference r:id="rId32" w:type="default"/>
      <w:footerReference r:id="rId3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BE9E1">
    <w:pPr>
      <w:pStyle w:val="6"/>
      <w:spacing w:line="100"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AC3E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4AC3E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229C46A">
      <w:tblPrEx>
        <w:tblCellMar>
          <w:top w:w="0" w:type="dxa"/>
          <w:left w:w="108" w:type="dxa"/>
          <w:bottom w:w="0" w:type="dxa"/>
          <w:right w:w="108" w:type="dxa"/>
        </w:tblCellMar>
      </w:tblPrEx>
      <w:tc>
        <w:tcPr>
          <w:tcW w:w="3120" w:type="dxa"/>
        </w:tcPr>
        <w:p w14:paraId="7876666C">
          <w:pPr>
            <w:pStyle w:val="9"/>
            <w:ind w:left="-115"/>
          </w:pP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5" name="MSIPCMab264301807d3109c26138e9" descr="{&quot;HashCode&quot;:418872913,&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51BBCF82">
                                <w:pPr>
                                  <w:rPr>
                                    <w:rFonts w:ascii="Calibri" w:hAnsi="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ab264301807d3109c26138e9" o:spid="_x0000_s1026" o:spt="202" alt="{&quot;HashCode&quot;:418872913,&quot;Height&quot;:792.0,&quot;Width&quot;:612.0,&quot;Placement&quot;:&quot;Footer&quot;,&quot;Index&quot;:&quot;Primary&quot;,&quot;Section&quot;:2,&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KDHsiGuAgAAWgUAAA4AAAAAAAAAAQAgAAAAKAEA&#10;AGRycy9lMm9Eb2MueG1sUEsFBgAAAAAGAAYAWQEAAEgGAAAAAA==&#10;">
                    <v:fill on="f" focussize="0,0"/>
                    <v:stroke on="f" weight="0.5pt"/>
                    <v:imagedata o:title=""/>
                    <o:lock v:ext="edit" aspectratio="f"/>
                    <v:textbox inset="20pt,0mm,2.54mm,0mm">
                      <w:txbxContent>
                        <w:p w14:paraId="51BBCF82">
                          <w:pPr>
                            <w:rPr>
                              <w:rFonts w:ascii="Calibri" w:hAnsi="Calibri"/>
                              <w:sz w:val="18"/>
                            </w:rPr>
                          </w:pPr>
                        </w:p>
                      </w:txbxContent>
                    </v:textbox>
                  </v:shape>
                </w:pict>
              </mc:Fallback>
            </mc:AlternateContent>
          </w:r>
        </w:p>
      </w:tc>
      <w:tc>
        <w:tcPr>
          <w:tcW w:w="3120" w:type="dxa"/>
        </w:tcPr>
        <w:p w14:paraId="14931100">
          <w:pPr>
            <w:pStyle w:val="9"/>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B128C">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0B128C">
                          <w:pPr>
                            <w:pStyle w:val="8"/>
                          </w:pPr>
                          <w:r>
                            <w:fldChar w:fldCharType="begin"/>
                          </w:r>
                          <w:r>
                            <w:instrText xml:space="preserve"> PAGE  \* MERGEFORMAT </w:instrText>
                          </w:r>
                          <w:r>
                            <w:fldChar w:fldCharType="separate"/>
                          </w:r>
                          <w:r>
                            <w:t>7</w:t>
                          </w:r>
                          <w:r>
                            <w:fldChar w:fldCharType="end"/>
                          </w:r>
                        </w:p>
                      </w:txbxContent>
                    </v:textbox>
                  </v:shape>
                </w:pict>
              </mc:Fallback>
            </mc:AlternateContent>
          </w:r>
        </w:p>
      </w:tc>
      <w:tc>
        <w:tcPr>
          <w:tcW w:w="3120" w:type="dxa"/>
        </w:tcPr>
        <w:p w14:paraId="402B52B7">
          <w:pPr>
            <w:pStyle w:val="9"/>
            <w:ind w:right="-115"/>
            <w:jc w:val="right"/>
          </w:pPr>
        </w:p>
      </w:tc>
    </w:tr>
  </w:tbl>
  <w:p w14:paraId="0AE7487F">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25724E8">
      <w:tblPrEx>
        <w:tblCellMar>
          <w:top w:w="0" w:type="dxa"/>
          <w:left w:w="108" w:type="dxa"/>
          <w:bottom w:w="0" w:type="dxa"/>
          <w:right w:w="108" w:type="dxa"/>
        </w:tblCellMar>
      </w:tblPrEx>
      <w:tc>
        <w:tcPr>
          <w:tcW w:w="3120" w:type="dxa"/>
        </w:tcPr>
        <w:p w14:paraId="5719A29B">
          <w:pPr>
            <w:pStyle w:val="9"/>
            <w:ind w:left="-115"/>
          </w:pP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4" name="MSIPCM8ed64a5eb42d0c0f7b870325" descr="{&quot;HashCode&quot;:418872913,&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752D0713">
                                <w:pPr>
                                  <w:rPr>
                                    <w:rFonts w:ascii="Calibri" w:hAnsi="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8ed64a5eb42d0c0f7b870325" o:spid="_x0000_s1026" o:spt="202" alt="{&quot;HashCode&quot;:418872913,&quot;Height&quot;:792.0,&quot;Width&quot;:612.0,&quot;Placement&quot;:&quot;Footer&quot;,&quot;Index&quot;:&quot;FirstPage&quot;,&quot;Section&quot;:2,&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O6QhNmuAgAAXAUAAA4AAAAAAAAAAQAgAAAAKAEA&#10;AGRycy9lMm9Eb2MueG1sUEsFBgAAAAAGAAYAWQEAAEgGAAAAAA==&#10;">
                    <v:fill on="f" focussize="0,0"/>
                    <v:stroke on="f" weight="0.5pt"/>
                    <v:imagedata o:title=""/>
                    <o:lock v:ext="edit" aspectratio="f"/>
                    <v:textbox inset="20pt,0mm,2.54mm,0mm">
                      <w:txbxContent>
                        <w:p w14:paraId="752D0713">
                          <w:pPr>
                            <w:rPr>
                              <w:rFonts w:ascii="Calibri" w:hAnsi="Calibri"/>
                              <w:sz w:val="18"/>
                            </w:rPr>
                          </w:pPr>
                        </w:p>
                      </w:txbxContent>
                    </v:textbox>
                  </v:shape>
                </w:pict>
              </mc:Fallback>
            </mc:AlternateContent>
          </w:r>
        </w:p>
      </w:tc>
      <w:tc>
        <w:tcPr>
          <w:tcW w:w="3120" w:type="dxa"/>
        </w:tcPr>
        <w:p w14:paraId="5A0C811E">
          <w:pPr>
            <w:pStyle w:val="9"/>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B41F3">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AFB41F3">
                          <w:pPr>
                            <w:pStyle w:val="8"/>
                          </w:pPr>
                          <w:r>
                            <w:fldChar w:fldCharType="begin"/>
                          </w:r>
                          <w:r>
                            <w:instrText xml:space="preserve"> PAGE  \* MERGEFORMAT </w:instrText>
                          </w:r>
                          <w:r>
                            <w:fldChar w:fldCharType="separate"/>
                          </w:r>
                          <w:r>
                            <w:t>6</w:t>
                          </w:r>
                          <w:r>
                            <w:fldChar w:fldCharType="end"/>
                          </w:r>
                        </w:p>
                      </w:txbxContent>
                    </v:textbox>
                  </v:shape>
                </w:pict>
              </mc:Fallback>
            </mc:AlternateContent>
          </w:r>
        </w:p>
      </w:tc>
      <w:tc>
        <w:tcPr>
          <w:tcW w:w="3120" w:type="dxa"/>
        </w:tcPr>
        <w:p w14:paraId="747F729F">
          <w:pPr>
            <w:pStyle w:val="9"/>
            <w:ind w:right="-115"/>
            <w:jc w:val="right"/>
          </w:pPr>
        </w:p>
      </w:tc>
    </w:tr>
  </w:tbl>
  <w:p w14:paraId="1B53A554">
    <w:pPr>
      <w:pStyle w:val="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66E5BA5B">
      <w:tblPrEx>
        <w:tblCellMar>
          <w:top w:w="0" w:type="dxa"/>
          <w:left w:w="108" w:type="dxa"/>
          <w:bottom w:w="0" w:type="dxa"/>
          <w:right w:w="108" w:type="dxa"/>
        </w:tblCellMar>
      </w:tblPrEx>
      <w:tc>
        <w:tcPr>
          <w:tcW w:w="3120" w:type="dxa"/>
        </w:tcPr>
        <w:p w14:paraId="24269840">
          <w:pPr>
            <w:pStyle w:val="9"/>
            <w:ind w:left="-115"/>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C7B8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18C7B87">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5715"/>
                    <wp:wrapNone/>
                    <wp:docPr id="7" name="MSIPCMdb374b09a9593671ce83a06d" descr="{&quot;HashCode&quot;:418872913,&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056F5238">
                                <w:pPr>
                                  <w:rPr>
                                    <w:rFonts w:ascii="Calibri" w:hAnsi="Calibri"/>
                                    <w:sz w:val="18"/>
                                  </w:rPr>
                                </w:pPr>
                                <w:r>
                                  <w:rPr>
                                    <w:rFonts w:ascii="Calibri" w:hAnsi="Calibri"/>
                                    <w:sz w:val="18"/>
                                  </w:rPr>
                                  <w:t>INTERNAL. This information is accessible to ADB Management and staff. It may be shared outside ADB with appropriate permission.</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db374b09a9593671ce83a06d" o:spid="_x0000_s1026" o:spt="202" alt="{&quot;HashCode&quot;:418872913,&quot;Height&quot;:792.0,&quot;Width&quot;:612.0,&quot;Placement&quot;:&quot;Footer&quot;,&quot;Index&quot;:&quot;Primary&quot;,&quot;Section&quot;:3,&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Nh4XHSuAgAAWgUAAA4AAAAAAAAAAQAgAAAAKAEA&#10;AGRycy9lMm9Eb2MueG1sUEsFBgAAAAAGAAYAWQEAAEgGAAAAAA==&#10;">
                    <v:fill on="f" focussize="0,0"/>
                    <v:stroke on="f" weight="0.5pt"/>
                    <v:imagedata o:title=""/>
                    <o:lock v:ext="edit" aspectratio="f"/>
                    <v:textbox inset="20pt,0mm,2.54mm,0mm">
                      <w:txbxContent>
                        <w:p w14:paraId="056F5238">
                          <w:pPr>
                            <w:rPr>
                              <w:rFonts w:ascii="Calibri" w:hAnsi="Calibri"/>
                              <w:sz w:val="18"/>
                            </w:rPr>
                          </w:pPr>
                          <w:r>
                            <w:rPr>
                              <w:rFonts w:ascii="Calibri" w:hAnsi="Calibri"/>
                              <w:sz w:val="18"/>
                            </w:rPr>
                            <w:t>INTERNAL. This information is accessible to ADB Management and staff. It may be shared outside ADB with appropriate permission.</w:t>
                          </w:r>
                        </w:p>
                      </w:txbxContent>
                    </v:textbox>
                  </v:shape>
                </w:pict>
              </mc:Fallback>
            </mc:AlternateContent>
          </w:r>
        </w:p>
      </w:tc>
      <w:tc>
        <w:tcPr>
          <w:tcW w:w="3120" w:type="dxa"/>
        </w:tcPr>
        <w:p w14:paraId="08548013">
          <w:pPr>
            <w:pStyle w:val="9"/>
            <w:jc w:val="center"/>
          </w:pPr>
        </w:p>
      </w:tc>
      <w:tc>
        <w:tcPr>
          <w:tcW w:w="3120" w:type="dxa"/>
        </w:tcPr>
        <w:p w14:paraId="60330A23">
          <w:pPr>
            <w:pStyle w:val="9"/>
            <w:ind w:right="-115"/>
            <w:jc w:val="right"/>
          </w:pPr>
        </w:p>
      </w:tc>
    </w:tr>
  </w:tbl>
  <w:p w14:paraId="25E7A7C4">
    <w:pPr>
      <w:pStyle w:val="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721CF9A0">
      <w:tblPrEx>
        <w:tblCellMar>
          <w:top w:w="0" w:type="dxa"/>
          <w:left w:w="108" w:type="dxa"/>
          <w:bottom w:w="0" w:type="dxa"/>
          <w:right w:w="108" w:type="dxa"/>
        </w:tblCellMar>
      </w:tblPrEx>
      <w:tc>
        <w:tcPr>
          <w:tcW w:w="3120" w:type="dxa"/>
        </w:tcPr>
        <w:p w14:paraId="7F33DE52">
          <w:pPr>
            <w:pStyle w:val="9"/>
            <w:ind w:left="-115"/>
          </w:pP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6" name="MSIPCM2f58466181770c56d32056e8" descr="{&quot;HashCode&quot;:418872913,&quot;Height&quot;:792.0,&quot;Width&quot;:612.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70944B2E">
                                <w:pPr>
                                  <w:rPr>
                                    <w:rFonts w:ascii="Calibri" w:hAnsi="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2f58466181770c56d32056e8" o:spid="_x0000_s1026" o:spt="202" alt="{&quot;HashCode&quot;:418872913,&quot;Height&quot;:792.0,&quot;Width&quot;:612.0,&quot;Placement&quot;:&quot;Footer&quot;,&quot;Index&quot;:&quot;FirstPage&quot;,&quot;Section&quot;:3,&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CRmNVSuAgAAXAUAAA4AAAAAAAAAAQAgAAAAKAEA&#10;AGRycy9lMm9Eb2MueG1sUEsFBgAAAAAGAAYAWQEAAEgGAAAAAA==&#10;">
                    <v:fill on="f" focussize="0,0"/>
                    <v:stroke on="f" weight="0.5pt"/>
                    <v:imagedata o:title=""/>
                    <o:lock v:ext="edit" aspectratio="f"/>
                    <v:textbox inset="20pt,0mm,2.54mm,0mm">
                      <w:txbxContent>
                        <w:p w14:paraId="70944B2E">
                          <w:pPr>
                            <w:rPr>
                              <w:rFonts w:ascii="Calibri" w:hAnsi="Calibri"/>
                              <w:sz w:val="18"/>
                            </w:rPr>
                          </w:pPr>
                        </w:p>
                      </w:txbxContent>
                    </v:textbox>
                  </v:shape>
                </w:pict>
              </mc:Fallback>
            </mc:AlternateContent>
          </w:r>
        </w:p>
      </w:tc>
      <w:tc>
        <w:tcPr>
          <w:tcW w:w="3120" w:type="dxa"/>
        </w:tcPr>
        <w:p w14:paraId="2C9E5D3B">
          <w:pPr>
            <w:pStyle w:val="9"/>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9FF83">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4B9FF83">
                          <w:pPr>
                            <w:pStyle w:val="8"/>
                          </w:pPr>
                          <w:r>
                            <w:fldChar w:fldCharType="begin"/>
                          </w:r>
                          <w:r>
                            <w:instrText xml:space="preserve"> PAGE  \* MERGEFORMAT </w:instrText>
                          </w:r>
                          <w:r>
                            <w:fldChar w:fldCharType="separate"/>
                          </w:r>
                          <w:r>
                            <w:t>8</w:t>
                          </w:r>
                          <w:r>
                            <w:fldChar w:fldCharType="end"/>
                          </w:r>
                        </w:p>
                      </w:txbxContent>
                    </v:textbox>
                  </v:shape>
                </w:pict>
              </mc:Fallback>
            </mc:AlternateContent>
          </w:r>
        </w:p>
      </w:tc>
      <w:tc>
        <w:tcPr>
          <w:tcW w:w="3120" w:type="dxa"/>
        </w:tcPr>
        <w:p w14:paraId="14BF5E07">
          <w:pPr>
            <w:pStyle w:val="9"/>
            <w:ind w:right="-115"/>
            <w:jc w:val="right"/>
          </w:pPr>
        </w:p>
      </w:tc>
    </w:tr>
  </w:tbl>
  <w:p w14:paraId="3875E28E">
    <w:pPr>
      <w:pStyle w:val="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4ECB31CA">
      <w:tblPrEx>
        <w:tblCellMar>
          <w:top w:w="0" w:type="dxa"/>
          <w:left w:w="108" w:type="dxa"/>
          <w:bottom w:w="0" w:type="dxa"/>
          <w:right w:w="108" w:type="dxa"/>
        </w:tblCellMar>
      </w:tblPrEx>
      <w:tc>
        <w:tcPr>
          <w:tcW w:w="3120" w:type="dxa"/>
        </w:tcPr>
        <w:p w14:paraId="52A1EFFE">
          <w:pPr>
            <w:pStyle w:val="9"/>
            <w:ind w:left="-115"/>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7FD2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807FD2F">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napToGrid/>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9320530</wp:posOffset>
                    </wp:positionV>
                    <wp:extent cx="7772400" cy="546735"/>
                    <wp:effectExtent l="0" t="0" r="0" b="0"/>
                    <wp:wrapNone/>
                    <wp:docPr id="9" name="MSIPCM3d1d4d3c827b14811e49eec6" descr="{&quot;HashCode&quot;:418872913,&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4258914C">
                                <w:pPr>
                                  <w:rPr>
                                    <w:rFonts w:ascii="Calibri" w:hAnsi="Calibri" w:cs="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3d1d4d3c827b14811e49eec6" o:spid="_x0000_s1026" o:spt="202" alt="{&quot;HashCode&quot;:418872913,&quot;Height&quot;:792.0,&quot;Width&quot;:612.0,&quot;Placement&quot;:&quot;Footer&quot;,&quot;Index&quot;:&quot;Primary&quot;,&quot;Section&quot;:4,&quot;Top&quot;:0.0,&quot;Left&quot;:0.0}" type="#_x0000_t202" style="position:absolute;left:0pt;margin-left:0pt;margin-top:733.9pt;height:43.05pt;width:612pt;mso-position-horizontal-relative:page;mso-position-vertical-relative:page;z-index:251659264;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mEPO9tkAAAALAQAADwAAAAAAAAABACAAAAAiAAAAZHJz&#10;L2Rvd25yZXYueG1sUEsBAhQAFAAAAAgAh07iQOwPlISuAgAAWgUAAA4AAAAAAAAAAQAgAAAAKAEA&#10;AGRycy9lMm9Eb2MueG1sUEsFBgAAAAAGAAYAWQEAAEgGAAAAAA==&#10;">
                    <v:fill on="f" focussize="0,0"/>
                    <v:stroke on="f" weight="0.5pt"/>
                    <v:imagedata o:title=""/>
                    <o:lock v:ext="edit" aspectratio="f"/>
                    <v:textbox inset="20pt,0mm,2.54mm,0mm">
                      <w:txbxContent>
                        <w:p w14:paraId="4258914C">
                          <w:pPr>
                            <w:rPr>
                              <w:rFonts w:ascii="Calibri" w:hAnsi="Calibri" w:cs="Calibri"/>
                              <w:sz w:val="18"/>
                            </w:rPr>
                          </w:pPr>
                        </w:p>
                      </w:txbxContent>
                    </v:textbox>
                  </v:shape>
                </w:pict>
              </mc:Fallback>
            </mc:AlternateContent>
          </w:r>
        </w:p>
      </w:tc>
      <w:tc>
        <w:tcPr>
          <w:tcW w:w="3120" w:type="dxa"/>
        </w:tcPr>
        <w:p w14:paraId="2B51891B">
          <w:pPr>
            <w:pStyle w:val="9"/>
            <w:jc w:val="center"/>
          </w:pPr>
        </w:p>
      </w:tc>
      <w:tc>
        <w:tcPr>
          <w:tcW w:w="3120" w:type="dxa"/>
        </w:tcPr>
        <w:p w14:paraId="05061ECA">
          <w:pPr>
            <w:pStyle w:val="9"/>
            <w:ind w:right="-115"/>
            <w:jc w:val="right"/>
          </w:pPr>
        </w:p>
      </w:tc>
    </w:tr>
  </w:tbl>
  <w:p w14:paraId="15B83C90">
    <w:pPr>
      <w:pStyle w:val="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DF47">
    <w:pPr>
      <w:pStyle w:val="8"/>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5EBE7">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EF5EBE7">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46B0">
    <w:pPr>
      <w:pStyle w:val="8"/>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EA2D9">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34EA2D9">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5BDBAE0">
      <w:tblPrEx>
        <w:tblCellMar>
          <w:top w:w="0" w:type="dxa"/>
          <w:left w:w="108" w:type="dxa"/>
          <w:bottom w:w="0" w:type="dxa"/>
          <w:right w:w="108" w:type="dxa"/>
        </w:tblCellMar>
      </w:tblPrEx>
      <w:tc>
        <w:tcPr>
          <w:tcW w:w="3120" w:type="dxa"/>
        </w:tcPr>
        <w:p w14:paraId="0C5E53CA">
          <w:pPr>
            <w:pStyle w:val="9"/>
            <w:ind w:left="-115"/>
          </w:pPr>
          <w:r>
            <w:rPr>
              <w:sz w:val="21"/>
            </w:rPr>
            <mc:AlternateContent>
              <mc:Choice Requires="wps">
                <w:drawing>
                  <wp:anchor distT="0" distB="0" distL="114300" distR="114300" simplePos="0" relativeHeight="251675648" behindDoc="0" locked="0" layoutInCell="1" allowOverlap="1">
                    <wp:simplePos x="0" y="0"/>
                    <wp:positionH relativeFrom="margin">
                      <wp:posOffset>116205</wp:posOffset>
                    </wp:positionH>
                    <wp:positionV relativeFrom="paragraph">
                      <wp:posOffset>0</wp:posOffset>
                    </wp:positionV>
                    <wp:extent cx="94615" cy="180340"/>
                    <wp:effectExtent l="0" t="0" r="0" b="0"/>
                    <wp:wrapNone/>
                    <wp:docPr id="31" name="文本框 31"/>
                    <wp:cNvGraphicFramePr/>
                    <a:graphic xmlns:a="http://schemas.openxmlformats.org/drawingml/2006/main">
                      <a:graphicData uri="http://schemas.microsoft.com/office/word/2010/wordprocessingShape">
                        <wps:wsp>
                          <wps:cNvSpPr txBox="1"/>
                          <wps:spPr>
                            <a:xfrm flipH="1">
                              <a:off x="0" y="0"/>
                              <a:ext cx="94615"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FA5CF">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9.15pt;margin-top:0pt;height:14.2pt;width:7.45pt;mso-position-horizontal-relative:margin;z-index:251675648;mso-width-relative:page;mso-height-relative:page;" filled="f" stroked="f" coordsize="21600,21600" o:gfxdata="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8oxj9QAAAAFAQAADwAAAAAAAAABACAAAAAiAAAAZHJzL2Rv&#10;d25yZXYueG1sUEsBAhQAFAAAAAgAh07iQHz4uIg+AgAAbAQAAA4AAAAAAAAAAQAgAAAAIwEAAGRy&#10;cy9lMm9Eb2MueG1sUEsFBgAAAAAGAAYAWQEAANMFAAAAAA==&#10;">
                    <v:fill on="f" focussize="0,0"/>
                    <v:stroke on="f" weight="0.5pt"/>
                    <v:imagedata o:title=""/>
                    <o:lock v:ext="edit" aspectratio="f"/>
                    <v:textbox inset="0mm,0mm,0mm,0mm">
                      <w:txbxContent>
                        <w:p w14:paraId="443FA5CF">
                          <w:pPr>
                            <w:pStyle w:val="8"/>
                          </w:pPr>
                          <w:r>
                            <w:fldChar w:fldCharType="begin"/>
                          </w:r>
                          <w:r>
                            <w:instrText xml:space="preserve"> PAGE  \* MERGEFORMAT </w:instrText>
                          </w:r>
                          <w:r>
                            <w:fldChar w:fldCharType="separate"/>
                          </w:r>
                          <w:r>
                            <w:t>9</w:t>
                          </w:r>
                          <w:r>
                            <w:fldChar w:fldCharType="end"/>
                          </w:r>
                        </w:p>
                      </w:txbxContent>
                    </v:textbox>
                  </v:shape>
                </w:pict>
              </mc:Fallback>
            </mc:AlternateContent>
          </w:r>
          <w:r>
            <w:rPr>
              <w:snapToGrid/>
            </w:rPr>
            <mc:AlternateContent>
              <mc:Choice Requires="wps">
                <w:drawing>
                  <wp:anchor distT="0" distB="0" distL="114300" distR="114300" simplePos="0" relativeHeight="251673600" behindDoc="0" locked="0" layoutInCell="0" allowOverlap="1">
                    <wp:simplePos x="0" y="0"/>
                    <wp:positionH relativeFrom="page">
                      <wp:posOffset>0</wp:posOffset>
                    </wp:positionH>
                    <wp:positionV relativeFrom="page">
                      <wp:posOffset>9320530</wp:posOffset>
                    </wp:positionV>
                    <wp:extent cx="7772400" cy="546735"/>
                    <wp:effectExtent l="0" t="0" r="0" b="0"/>
                    <wp:wrapNone/>
                    <wp:docPr id="32" name="MSIPCMfa254234b5aa47e40c27afac" descr="{&quot;HashCode&quot;:418872913,&quot;Height&quot;:792.0,&quot;Width&quot;:612.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wps:spPr>
                          <wps:txbx>
                            <w:txbxContent>
                              <w:p w14:paraId="3701F93C">
                                <w:pPr>
                                  <w:rPr>
                                    <w:rFonts w:ascii="Calibri" w:hAnsi="Calibri" w:cs="Calibri"/>
                                    <w:sz w:val="18"/>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fa254234b5aa47e40c27afac" o:spid="_x0000_s1026" o:spt="202" alt="{&quot;HashCode&quot;:418872913,&quot;Height&quot;:792.0,&quot;Width&quot;:612.0,&quot;Placement&quot;:&quot;Footer&quot;,&quot;Index&quot;:&quot;FirstPage&quot;,&quot;Section&quot;:4,&quot;Top&quot;:0.0,&quot;Left&quot;:0.0}" type="#_x0000_t202" style="position:absolute;left:0pt;margin-left:0pt;margin-top:733.9pt;height:43.05pt;width:612pt;mso-position-horizontal-relative:page;mso-position-vertical-relative:page;z-index:251673600;v-text-anchor:bottom;mso-width-relative:page;mso-height-relative:page;" filled="f" stroked="f" coordsize="21600,21600" o:allowincell="f" o:gfxdata="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YQ8722QAAAAsBAAAPAAAAAAAAAAEAIAAAACIAAABkcnMv&#10;ZG93bnJldi54bWxQSwECFAAUAAAACACHTuJAHhirL60CAABdBQAADgAAAAAAAAABACAAAAAoAQAA&#10;ZHJzL2Uyb0RvYy54bWxQSwUGAAAAAAYABgBZAQAARwYAAAAA&#10;">
                    <v:fill on="f" focussize="0,0"/>
                    <v:stroke on="f" weight="0.5pt"/>
                    <v:imagedata o:title=""/>
                    <o:lock v:ext="edit" aspectratio="f"/>
                    <v:textbox inset="20pt,0mm,2.54mm,0mm">
                      <w:txbxContent>
                        <w:p w14:paraId="3701F93C">
                          <w:pPr>
                            <w:rPr>
                              <w:rFonts w:ascii="Calibri" w:hAnsi="Calibri" w:cs="Calibri"/>
                              <w:sz w:val="18"/>
                            </w:rPr>
                          </w:pPr>
                        </w:p>
                      </w:txbxContent>
                    </v:textbox>
                  </v:shape>
                </w:pict>
              </mc:Fallback>
            </mc:AlternateContent>
          </w:r>
        </w:p>
      </w:tc>
      <w:tc>
        <w:tcPr>
          <w:tcW w:w="3120" w:type="dxa"/>
        </w:tcPr>
        <w:p w14:paraId="285E6C88">
          <w:pPr>
            <w:pStyle w:val="9"/>
            <w:jc w:val="center"/>
          </w:pPr>
        </w:p>
      </w:tc>
      <w:tc>
        <w:tcPr>
          <w:tcW w:w="3120" w:type="dxa"/>
        </w:tcPr>
        <w:p w14:paraId="236DFEAD">
          <w:pPr>
            <w:pStyle w:val="9"/>
            <w:ind w:right="-115"/>
            <w:jc w:val="right"/>
          </w:pPr>
        </w:p>
      </w:tc>
    </w:tr>
  </w:tbl>
  <w:p w14:paraId="0E1C27DA">
    <w:pPr>
      <w:pStyle w:val="8"/>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F871E">
    <w:pPr>
      <w:pStyle w:val="8"/>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1289F">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F71289F">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CC80">
    <w:pPr>
      <w:spacing w:before="1" w:line="177" w:lineRule="auto"/>
      <w:ind w:left="5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8F8E6">
                          <w:pPr>
                            <w:pStyle w:val="8"/>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7B8F8E6">
                    <w:pPr>
                      <w:pStyle w:val="8"/>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15</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7322BB2D">
      <w:tblPrEx>
        <w:tblCellMar>
          <w:top w:w="0" w:type="dxa"/>
          <w:left w:w="108" w:type="dxa"/>
          <w:bottom w:w="0" w:type="dxa"/>
          <w:right w:w="108" w:type="dxa"/>
        </w:tblCellMar>
      </w:tblPrEx>
      <w:tc>
        <w:tcPr>
          <w:tcW w:w="3120" w:type="dxa"/>
        </w:tcPr>
        <w:p w14:paraId="1AF9504B">
          <w:pPr>
            <w:pStyle w:val="9"/>
            <w:ind w:left="-115"/>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3B05E">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F43B05E">
                          <w:pPr>
                            <w:pStyle w:val="8"/>
                          </w:pPr>
                          <w:r>
                            <w:fldChar w:fldCharType="begin"/>
                          </w:r>
                          <w:r>
                            <w:instrText xml:space="preserve"> PAGE  \* MERGEFORMAT </w:instrText>
                          </w:r>
                          <w:r>
                            <w:fldChar w:fldCharType="separate"/>
                          </w:r>
                          <w:r>
                            <w:t>3</w:t>
                          </w:r>
                          <w:r>
                            <w:fldChar w:fldCharType="end"/>
                          </w:r>
                        </w:p>
                      </w:txbxContent>
                    </v:textbox>
                  </v:shape>
                </w:pict>
              </mc:Fallback>
            </mc:AlternateContent>
          </w:r>
        </w:p>
      </w:tc>
      <w:tc>
        <w:tcPr>
          <w:tcW w:w="3120" w:type="dxa"/>
        </w:tcPr>
        <w:p w14:paraId="6F93D54A">
          <w:pPr>
            <w:pStyle w:val="9"/>
            <w:jc w:val="center"/>
          </w:pPr>
        </w:p>
      </w:tc>
      <w:tc>
        <w:tcPr>
          <w:tcW w:w="3120" w:type="dxa"/>
        </w:tcPr>
        <w:p w14:paraId="66199C30">
          <w:pPr>
            <w:pStyle w:val="9"/>
            <w:ind w:right="-115"/>
            <w:jc w:val="right"/>
          </w:pPr>
        </w:p>
      </w:tc>
    </w:tr>
  </w:tbl>
  <w:p w14:paraId="6FBB234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438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DC77D14">
      <w:tc>
        <w:tcPr>
          <w:tcW w:w="3120" w:type="dxa"/>
        </w:tcPr>
        <w:p w14:paraId="632896B2">
          <w:pPr>
            <w:pStyle w:val="9"/>
            <w:ind w:left="-115"/>
          </w:pPr>
        </w:p>
      </w:tc>
      <w:tc>
        <w:tcPr>
          <w:tcW w:w="3120" w:type="dxa"/>
        </w:tcPr>
        <w:p w14:paraId="1B54676F">
          <w:pPr>
            <w:pStyle w:val="9"/>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832A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3832A5">
                          <w:pPr>
                            <w:pStyle w:val="8"/>
                          </w:pPr>
                          <w:r>
                            <w:fldChar w:fldCharType="begin"/>
                          </w:r>
                          <w:r>
                            <w:instrText xml:space="preserve"> PAGE  \* MERGEFORMAT </w:instrText>
                          </w:r>
                          <w:r>
                            <w:fldChar w:fldCharType="separate"/>
                          </w:r>
                          <w:r>
                            <w:t>2</w:t>
                          </w:r>
                          <w:r>
                            <w:fldChar w:fldCharType="end"/>
                          </w:r>
                        </w:p>
                      </w:txbxContent>
                    </v:textbox>
                  </v:shape>
                </w:pict>
              </mc:Fallback>
            </mc:AlternateContent>
          </w:r>
        </w:p>
      </w:tc>
      <w:tc>
        <w:tcPr>
          <w:tcW w:w="3120" w:type="dxa"/>
        </w:tcPr>
        <w:p w14:paraId="7F9BD99F">
          <w:pPr>
            <w:pStyle w:val="9"/>
            <w:ind w:right="-115"/>
            <w:jc w:val="right"/>
          </w:pPr>
        </w:p>
      </w:tc>
    </w:tr>
  </w:tbl>
  <w:p w14:paraId="7364D0DA">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1F421398">
      <w:tblPrEx>
        <w:tblCellMar>
          <w:top w:w="0" w:type="dxa"/>
          <w:left w:w="108" w:type="dxa"/>
          <w:bottom w:w="0" w:type="dxa"/>
          <w:right w:w="108" w:type="dxa"/>
        </w:tblCellMar>
      </w:tblPrEx>
      <w:tc>
        <w:tcPr>
          <w:tcW w:w="3120" w:type="dxa"/>
        </w:tcPr>
        <w:p w14:paraId="6828A5F7">
          <w:pPr>
            <w:pStyle w:val="9"/>
            <w:ind w:left="-115"/>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39C0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6C39C0B">
                          <w:pPr>
                            <w:pStyle w:val="8"/>
                          </w:pPr>
                          <w:r>
                            <w:fldChar w:fldCharType="begin"/>
                          </w:r>
                          <w:r>
                            <w:instrText xml:space="preserve"> PAGE  \* MERGEFORMAT </w:instrText>
                          </w:r>
                          <w:r>
                            <w:fldChar w:fldCharType="separate"/>
                          </w:r>
                          <w:r>
                            <w:t>1</w:t>
                          </w:r>
                          <w:r>
                            <w:fldChar w:fldCharType="end"/>
                          </w:r>
                        </w:p>
                      </w:txbxContent>
                    </v:textbox>
                  </v:shape>
                </w:pict>
              </mc:Fallback>
            </mc:AlternateContent>
          </w:r>
        </w:p>
      </w:tc>
      <w:tc>
        <w:tcPr>
          <w:tcW w:w="3120" w:type="dxa"/>
        </w:tcPr>
        <w:p w14:paraId="776AF121">
          <w:pPr>
            <w:pStyle w:val="9"/>
            <w:jc w:val="center"/>
          </w:pPr>
        </w:p>
      </w:tc>
      <w:tc>
        <w:tcPr>
          <w:tcW w:w="3120" w:type="dxa"/>
        </w:tcPr>
        <w:p w14:paraId="33F32507">
          <w:pPr>
            <w:pStyle w:val="9"/>
            <w:ind w:right="-115"/>
            <w:jc w:val="right"/>
          </w:pPr>
        </w:p>
      </w:tc>
    </w:tr>
  </w:tbl>
  <w:p w14:paraId="38C9F738">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041B83D1">
      <w:tblPrEx>
        <w:tblCellMar>
          <w:top w:w="0" w:type="dxa"/>
          <w:left w:w="108" w:type="dxa"/>
          <w:bottom w:w="0" w:type="dxa"/>
          <w:right w:w="108" w:type="dxa"/>
        </w:tblCellMar>
      </w:tblPrEx>
      <w:tc>
        <w:tcPr>
          <w:tcW w:w="3120" w:type="dxa"/>
        </w:tcPr>
        <w:p w14:paraId="1BE1F28F">
          <w:pPr>
            <w:pStyle w:val="9"/>
            <w:ind w:left="-115"/>
          </w:pPr>
        </w:p>
      </w:tc>
      <w:tc>
        <w:tcPr>
          <w:tcW w:w="3120" w:type="dxa"/>
        </w:tcPr>
        <w:p w14:paraId="6BC3F1A5">
          <w:pPr>
            <w:pStyle w:val="9"/>
            <w:jc w:val="cente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8187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5B81878">
                          <w:pPr>
                            <w:pStyle w:val="8"/>
                          </w:pPr>
                          <w:r>
                            <w:fldChar w:fldCharType="begin"/>
                          </w:r>
                          <w:r>
                            <w:instrText xml:space="preserve"> PAGE  \* MERGEFORMAT </w:instrText>
                          </w:r>
                          <w:r>
                            <w:fldChar w:fldCharType="separate"/>
                          </w:r>
                          <w:r>
                            <w:t>3</w:t>
                          </w:r>
                          <w:r>
                            <w:fldChar w:fldCharType="end"/>
                          </w:r>
                        </w:p>
                      </w:txbxContent>
                    </v:textbox>
                  </v:shape>
                </w:pict>
              </mc:Fallback>
            </mc:AlternateContent>
          </w:r>
        </w:p>
      </w:tc>
      <w:tc>
        <w:tcPr>
          <w:tcW w:w="3120" w:type="dxa"/>
        </w:tcPr>
        <w:p w14:paraId="7A07B497">
          <w:pPr>
            <w:pStyle w:val="9"/>
            <w:ind w:right="-115"/>
            <w:jc w:val="right"/>
          </w:pPr>
        </w:p>
      </w:tc>
    </w:tr>
  </w:tbl>
  <w:p w14:paraId="218D4514">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C22D147">
      <w:tblPrEx>
        <w:tblCellMar>
          <w:top w:w="0" w:type="dxa"/>
          <w:left w:w="108" w:type="dxa"/>
          <w:bottom w:w="0" w:type="dxa"/>
          <w:right w:w="108" w:type="dxa"/>
        </w:tblCellMar>
      </w:tblPrEx>
      <w:tc>
        <w:tcPr>
          <w:tcW w:w="3120" w:type="dxa"/>
        </w:tcPr>
        <w:p w14:paraId="5DE444FB">
          <w:pPr>
            <w:pStyle w:val="9"/>
            <w:ind w:left="-115"/>
          </w:pPr>
        </w:p>
      </w:tc>
      <w:tc>
        <w:tcPr>
          <w:tcW w:w="3120" w:type="dxa"/>
        </w:tcPr>
        <w:p w14:paraId="2A30B546">
          <w:pPr>
            <w:pStyle w:val="9"/>
            <w:jc w:val="cente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0E069">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B60E069">
                          <w:pPr>
                            <w:pStyle w:val="8"/>
                          </w:pPr>
                          <w:r>
                            <w:fldChar w:fldCharType="begin"/>
                          </w:r>
                          <w:r>
                            <w:instrText xml:space="preserve"> PAGE  \* MERGEFORMAT </w:instrText>
                          </w:r>
                          <w:r>
                            <w:fldChar w:fldCharType="separate"/>
                          </w:r>
                          <w:r>
                            <w:t>4</w:t>
                          </w:r>
                          <w:r>
                            <w:fldChar w:fldCharType="end"/>
                          </w:r>
                        </w:p>
                      </w:txbxContent>
                    </v:textbox>
                  </v:shape>
                </w:pict>
              </mc:Fallback>
            </mc:AlternateContent>
          </w:r>
        </w:p>
      </w:tc>
      <w:tc>
        <w:tcPr>
          <w:tcW w:w="3120" w:type="dxa"/>
        </w:tcPr>
        <w:p w14:paraId="059F7ABB">
          <w:pPr>
            <w:pStyle w:val="9"/>
            <w:ind w:right="-115"/>
            <w:jc w:val="right"/>
          </w:pPr>
        </w:p>
      </w:tc>
    </w:tr>
  </w:tbl>
  <w:p w14:paraId="2BB26BA3">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3C8BCE10">
      <w:tblPrEx>
        <w:tblCellMar>
          <w:top w:w="0" w:type="dxa"/>
          <w:left w:w="108" w:type="dxa"/>
          <w:bottom w:w="0" w:type="dxa"/>
          <w:right w:w="108" w:type="dxa"/>
        </w:tblCellMar>
      </w:tblPrEx>
      <w:tc>
        <w:tcPr>
          <w:tcW w:w="3120" w:type="dxa"/>
        </w:tcPr>
        <w:p w14:paraId="2041E8E2">
          <w:pPr>
            <w:pStyle w:val="9"/>
            <w:ind w:left="-115"/>
          </w:pPr>
        </w:p>
      </w:tc>
      <w:tc>
        <w:tcPr>
          <w:tcW w:w="3120" w:type="dxa"/>
        </w:tcPr>
        <w:p w14:paraId="118F9272">
          <w:pPr>
            <w:pStyle w:val="9"/>
            <w:jc w:val="cente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B7EF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82B7EFB">
                          <w:pPr>
                            <w:pStyle w:val="8"/>
                          </w:pPr>
                          <w:r>
                            <w:fldChar w:fldCharType="begin"/>
                          </w:r>
                          <w:r>
                            <w:instrText xml:space="preserve"> PAGE  \* MERGEFORMAT </w:instrText>
                          </w:r>
                          <w:r>
                            <w:fldChar w:fldCharType="separate"/>
                          </w:r>
                          <w:r>
                            <w:t>2</w:t>
                          </w:r>
                          <w:r>
                            <w:fldChar w:fldCharType="end"/>
                          </w:r>
                        </w:p>
                      </w:txbxContent>
                    </v:textbox>
                  </v:shape>
                </w:pict>
              </mc:Fallback>
            </mc:AlternateContent>
          </w:r>
        </w:p>
      </w:tc>
      <w:tc>
        <w:tcPr>
          <w:tcW w:w="3120" w:type="dxa"/>
        </w:tcPr>
        <w:p w14:paraId="69921FC9">
          <w:pPr>
            <w:pStyle w:val="9"/>
            <w:ind w:right="-115"/>
            <w:jc w:val="right"/>
          </w:pPr>
        </w:p>
      </w:tc>
    </w:tr>
  </w:tbl>
  <w:p w14:paraId="26622637">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0A72CF28">
      <w:tblPrEx>
        <w:tblCellMar>
          <w:top w:w="0" w:type="dxa"/>
          <w:left w:w="108" w:type="dxa"/>
          <w:bottom w:w="0" w:type="dxa"/>
          <w:right w:w="108" w:type="dxa"/>
        </w:tblCellMar>
      </w:tblPrEx>
      <w:tc>
        <w:tcPr>
          <w:tcW w:w="3120" w:type="dxa"/>
        </w:tcPr>
        <w:p w14:paraId="579C28D8">
          <w:pPr>
            <w:pStyle w:val="9"/>
            <w:ind w:left="-115"/>
          </w:pPr>
        </w:p>
      </w:tc>
      <w:tc>
        <w:tcPr>
          <w:tcW w:w="3120" w:type="dxa"/>
        </w:tcPr>
        <w:p w14:paraId="2E16B846">
          <w:pPr>
            <w:pStyle w:val="9"/>
            <w:jc w:val="cente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300C9">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B300C9">
                          <w:pPr>
                            <w:pStyle w:val="8"/>
                          </w:pPr>
                          <w:r>
                            <w:fldChar w:fldCharType="begin"/>
                          </w:r>
                          <w:r>
                            <w:instrText xml:space="preserve"> PAGE  \* MERGEFORMAT </w:instrText>
                          </w:r>
                          <w:r>
                            <w:fldChar w:fldCharType="separate"/>
                          </w:r>
                          <w:r>
                            <w:t>5</w:t>
                          </w:r>
                          <w:r>
                            <w:fldChar w:fldCharType="end"/>
                          </w:r>
                        </w:p>
                      </w:txbxContent>
                    </v:textbox>
                  </v:shape>
                </w:pict>
              </mc:Fallback>
            </mc:AlternateContent>
          </w:r>
        </w:p>
      </w:tc>
      <w:tc>
        <w:tcPr>
          <w:tcW w:w="3120" w:type="dxa"/>
        </w:tcPr>
        <w:p w14:paraId="49E84F22">
          <w:pPr>
            <w:pStyle w:val="9"/>
            <w:ind w:right="-115"/>
            <w:jc w:val="right"/>
          </w:pPr>
        </w:p>
      </w:tc>
    </w:tr>
  </w:tbl>
  <w:p w14:paraId="6BEBB263">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746363CA">
      <w:pPr>
        <w:pStyle w:val="11"/>
        <w:rPr>
          <w:rFonts w:ascii="Times New Roman" w:hAnsi="Times New Roman" w:eastAsia="宋体"/>
          <w:sz w:val="18"/>
          <w:szCs w:val="18"/>
          <w:lang w:eastAsia="zh-CN"/>
        </w:rPr>
      </w:pPr>
      <w:r>
        <w:rPr>
          <w:rStyle w:val="17"/>
          <w:rFonts w:ascii="Times New Roman" w:hAnsi="Times New Roman" w:eastAsia="宋体"/>
          <w:lang w:eastAsia="zh-CN"/>
        </w:rPr>
        <w:footnoteRef/>
      </w:r>
      <w:r>
        <w:rPr>
          <w:rFonts w:ascii="Times New Roman" w:hAnsi="Times New Roman" w:eastAsia="宋体"/>
          <w:sz w:val="18"/>
          <w:szCs w:val="18"/>
          <w:lang w:eastAsia="zh-CN"/>
        </w:rPr>
        <w:t>任何此类信息披露须由客户转发给亚行。</w:t>
      </w:r>
    </w:p>
  </w:footnote>
  <w:footnote w:id="1">
    <w:p w14:paraId="23F83219">
      <w:pPr>
        <w:pStyle w:val="11"/>
        <w:rPr>
          <w:rFonts w:ascii="Times New Roman" w:hAnsi="Times New Roman" w:eastAsia="宋体"/>
          <w:sz w:val="18"/>
          <w:szCs w:val="18"/>
          <w:lang w:eastAsia="zh-CN"/>
        </w:rPr>
      </w:pPr>
      <w:r>
        <w:rPr>
          <w:rStyle w:val="17"/>
          <w:rFonts w:ascii="Times New Roman" w:hAnsi="Times New Roman" w:eastAsia="宋体"/>
          <w:lang w:eastAsia="zh-CN"/>
        </w:rPr>
        <w:footnoteRef/>
      </w:r>
      <w:r>
        <w:rPr>
          <w:rFonts w:ascii="Times New Roman" w:hAnsi="Times New Roman" w:eastAsia="宋体"/>
          <w:sz w:val="18"/>
          <w:szCs w:val="18"/>
          <w:lang w:eastAsia="zh-CN"/>
        </w:rPr>
        <w:t>任何此类信息披露须由客户转发给亚行。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67D2A417">
      <w:tblPrEx>
        <w:tblCellMar>
          <w:top w:w="0" w:type="dxa"/>
          <w:left w:w="108" w:type="dxa"/>
          <w:bottom w:w="0" w:type="dxa"/>
          <w:right w:w="108" w:type="dxa"/>
        </w:tblCellMar>
      </w:tblPrEx>
      <w:tc>
        <w:tcPr>
          <w:tcW w:w="3120" w:type="dxa"/>
        </w:tcPr>
        <w:p w14:paraId="03AF1502">
          <w:pPr>
            <w:pStyle w:val="9"/>
            <w:bidi w:val="0"/>
          </w:pPr>
        </w:p>
      </w:tc>
      <w:tc>
        <w:tcPr>
          <w:tcW w:w="3120" w:type="dxa"/>
        </w:tcPr>
        <w:p w14:paraId="07E05E29">
          <w:pPr>
            <w:pStyle w:val="9"/>
            <w:jc w:val="center"/>
          </w:pPr>
        </w:p>
      </w:tc>
      <w:tc>
        <w:tcPr>
          <w:tcW w:w="3120" w:type="dxa"/>
        </w:tcPr>
        <w:p w14:paraId="2DE58F58">
          <w:pPr>
            <w:pStyle w:val="9"/>
            <w:ind w:right="-115"/>
            <w:jc w:val="right"/>
          </w:pPr>
        </w:p>
      </w:tc>
    </w:tr>
  </w:tbl>
  <w:p w14:paraId="51D8FD93">
    <w:pPr>
      <w:pStyle w:val="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7EA8">
    <w:pPr>
      <w:spacing w:line="100"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80DB">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7D97A91F">
      <w:tblPrEx>
        <w:tblCellMar>
          <w:top w:w="0" w:type="dxa"/>
          <w:left w:w="108" w:type="dxa"/>
          <w:bottom w:w="0" w:type="dxa"/>
          <w:right w:w="108" w:type="dxa"/>
        </w:tblCellMar>
      </w:tblPrEx>
      <w:tc>
        <w:tcPr>
          <w:tcW w:w="3120" w:type="dxa"/>
        </w:tcPr>
        <w:p w14:paraId="5B78A800">
          <w:pPr>
            <w:pStyle w:val="9"/>
            <w:ind w:left="-115"/>
          </w:pPr>
        </w:p>
      </w:tc>
      <w:tc>
        <w:tcPr>
          <w:tcW w:w="3120" w:type="dxa"/>
        </w:tcPr>
        <w:p w14:paraId="49129819">
          <w:pPr>
            <w:pStyle w:val="9"/>
            <w:jc w:val="center"/>
          </w:pPr>
        </w:p>
      </w:tc>
      <w:tc>
        <w:tcPr>
          <w:tcW w:w="3120" w:type="dxa"/>
        </w:tcPr>
        <w:p w14:paraId="1BA3057D">
          <w:pPr>
            <w:pStyle w:val="9"/>
            <w:ind w:right="-115"/>
            <w:jc w:val="right"/>
          </w:pPr>
        </w:p>
      </w:tc>
    </w:tr>
  </w:tbl>
  <w:p w14:paraId="60871FA3">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6C035A62">
      <w:tblPrEx>
        <w:tblCellMar>
          <w:top w:w="0" w:type="dxa"/>
          <w:left w:w="108" w:type="dxa"/>
          <w:bottom w:w="0" w:type="dxa"/>
          <w:right w:w="108" w:type="dxa"/>
        </w:tblCellMar>
      </w:tblPrEx>
      <w:tc>
        <w:tcPr>
          <w:tcW w:w="3120" w:type="dxa"/>
        </w:tcPr>
        <w:p w14:paraId="6A274C6B">
          <w:pPr>
            <w:pStyle w:val="9"/>
            <w:ind w:left="-115"/>
          </w:pPr>
        </w:p>
      </w:tc>
      <w:tc>
        <w:tcPr>
          <w:tcW w:w="3120" w:type="dxa"/>
        </w:tcPr>
        <w:p w14:paraId="17433D16">
          <w:pPr>
            <w:pStyle w:val="9"/>
            <w:jc w:val="center"/>
          </w:pPr>
        </w:p>
      </w:tc>
      <w:tc>
        <w:tcPr>
          <w:tcW w:w="3120" w:type="dxa"/>
        </w:tcPr>
        <w:p w14:paraId="426ED37B">
          <w:pPr>
            <w:pStyle w:val="9"/>
            <w:ind w:right="-115"/>
            <w:jc w:val="right"/>
          </w:pPr>
        </w:p>
      </w:tc>
    </w:tr>
  </w:tbl>
  <w:p w14:paraId="5F463C24">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3A5BD8E5">
      <w:tblPrEx>
        <w:tblCellMar>
          <w:top w:w="0" w:type="dxa"/>
          <w:left w:w="108" w:type="dxa"/>
          <w:bottom w:w="0" w:type="dxa"/>
          <w:right w:w="108" w:type="dxa"/>
        </w:tblCellMar>
      </w:tblPrEx>
      <w:tc>
        <w:tcPr>
          <w:tcW w:w="3120" w:type="dxa"/>
        </w:tcPr>
        <w:p w14:paraId="00C9D477">
          <w:pPr>
            <w:pStyle w:val="9"/>
            <w:ind w:left="-115"/>
          </w:pPr>
        </w:p>
      </w:tc>
      <w:tc>
        <w:tcPr>
          <w:tcW w:w="3120" w:type="dxa"/>
        </w:tcPr>
        <w:p w14:paraId="6FF4BA68">
          <w:pPr>
            <w:pStyle w:val="9"/>
            <w:jc w:val="center"/>
          </w:pPr>
        </w:p>
      </w:tc>
      <w:tc>
        <w:tcPr>
          <w:tcW w:w="3120" w:type="dxa"/>
        </w:tcPr>
        <w:p w14:paraId="5D473E1A">
          <w:pPr>
            <w:pStyle w:val="9"/>
            <w:ind w:right="-115"/>
            <w:jc w:val="right"/>
          </w:pPr>
        </w:p>
      </w:tc>
    </w:tr>
  </w:tbl>
  <w:p w14:paraId="0E7A29F5">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0618A770">
      <w:tblPrEx>
        <w:tblCellMar>
          <w:top w:w="0" w:type="dxa"/>
          <w:left w:w="108" w:type="dxa"/>
          <w:bottom w:w="0" w:type="dxa"/>
          <w:right w:w="108" w:type="dxa"/>
        </w:tblCellMar>
      </w:tblPrEx>
      <w:tc>
        <w:tcPr>
          <w:tcW w:w="3120" w:type="dxa"/>
        </w:tcPr>
        <w:p w14:paraId="6BAE9B2B">
          <w:pPr>
            <w:pStyle w:val="9"/>
            <w:ind w:left="-115"/>
          </w:pPr>
        </w:p>
      </w:tc>
      <w:tc>
        <w:tcPr>
          <w:tcW w:w="3120" w:type="dxa"/>
        </w:tcPr>
        <w:p w14:paraId="19C356CC">
          <w:pPr>
            <w:pStyle w:val="9"/>
            <w:jc w:val="center"/>
          </w:pPr>
        </w:p>
      </w:tc>
      <w:tc>
        <w:tcPr>
          <w:tcW w:w="3120" w:type="dxa"/>
        </w:tcPr>
        <w:p w14:paraId="5F5F83EA">
          <w:pPr>
            <w:pStyle w:val="9"/>
            <w:ind w:right="-115"/>
            <w:jc w:val="right"/>
          </w:pPr>
        </w:p>
      </w:tc>
    </w:tr>
  </w:tbl>
  <w:p w14:paraId="363670B9">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1D41C888">
      <w:tblPrEx>
        <w:tblCellMar>
          <w:top w:w="0" w:type="dxa"/>
          <w:left w:w="108" w:type="dxa"/>
          <w:bottom w:w="0" w:type="dxa"/>
          <w:right w:w="108" w:type="dxa"/>
        </w:tblCellMar>
      </w:tblPrEx>
      <w:tc>
        <w:tcPr>
          <w:tcW w:w="3120" w:type="dxa"/>
        </w:tcPr>
        <w:p w14:paraId="3A51ECB4">
          <w:pPr>
            <w:pStyle w:val="9"/>
            <w:ind w:left="-115"/>
          </w:pPr>
        </w:p>
      </w:tc>
      <w:tc>
        <w:tcPr>
          <w:tcW w:w="3120" w:type="dxa"/>
        </w:tcPr>
        <w:p w14:paraId="470E63C1">
          <w:pPr>
            <w:pStyle w:val="9"/>
            <w:jc w:val="center"/>
          </w:pPr>
        </w:p>
      </w:tc>
      <w:tc>
        <w:tcPr>
          <w:tcW w:w="3120" w:type="dxa"/>
        </w:tcPr>
        <w:p w14:paraId="14BD1526">
          <w:pPr>
            <w:pStyle w:val="9"/>
            <w:ind w:right="-115"/>
            <w:jc w:val="right"/>
          </w:pPr>
        </w:p>
      </w:tc>
    </w:tr>
  </w:tbl>
  <w:p w14:paraId="31C2D1BF">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4150AF6">
      <w:tblPrEx>
        <w:tblCellMar>
          <w:top w:w="0" w:type="dxa"/>
          <w:left w:w="108" w:type="dxa"/>
          <w:bottom w:w="0" w:type="dxa"/>
          <w:right w:w="108" w:type="dxa"/>
        </w:tblCellMar>
      </w:tblPrEx>
      <w:tc>
        <w:tcPr>
          <w:tcW w:w="3120" w:type="dxa"/>
        </w:tcPr>
        <w:p w14:paraId="26E4E3A2">
          <w:pPr>
            <w:pStyle w:val="9"/>
            <w:ind w:left="-115"/>
          </w:pPr>
        </w:p>
      </w:tc>
      <w:tc>
        <w:tcPr>
          <w:tcW w:w="3120" w:type="dxa"/>
        </w:tcPr>
        <w:p w14:paraId="6C6BB0B7">
          <w:pPr>
            <w:pStyle w:val="9"/>
            <w:jc w:val="center"/>
          </w:pPr>
        </w:p>
      </w:tc>
      <w:tc>
        <w:tcPr>
          <w:tcW w:w="3120" w:type="dxa"/>
        </w:tcPr>
        <w:p w14:paraId="72422849">
          <w:pPr>
            <w:pStyle w:val="9"/>
            <w:ind w:right="-115"/>
            <w:jc w:val="right"/>
          </w:pPr>
        </w:p>
      </w:tc>
    </w:tr>
  </w:tbl>
  <w:p w14:paraId="3B683C4B">
    <w:pPr>
      <w:pStyle w:val="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3120"/>
      <w:gridCol w:w="3120"/>
      <w:gridCol w:w="3120"/>
    </w:tblGrid>
    <w:tr w14:paraId="2119B183">
      <w:tblPrEx>
        <w:tblCellMar>
          <w:top w:w="0" w:type="dxa"/>
          <w:left w:w="108" w:type="dxa"/>
          <w:bottom w:w="0" w:type="dxa"/>
          <w:right w:w="108" w:type="dxa"/>
        </w:tblCellMar>
      </w:tblPrEx>
      <w:tc>
        <w:tcPr>
          <w:tcW w:w="3120" w:type="dxa"/>
        </w:tcPr>
        <w:p w14:paraId="1E376C66">
          <w:pPr>
            <w:pStyle w:val="9"/>
            <w:ind w:left="-115"/>
          </w:pPr>
        </w:p>
      </w:tc>
      <w:tc>
        <w:tcPr>
          <w:tcW w:w="3120" w:type="dxa"/>
        </w:tcPr>
        <w:p w14:paraId="73825007">
          <w:pPr>
            <w:pStyle w:val="9"/>
            <w:jc w:val="center"/>
          </w:pPr>
        </w:p>
      </w:tc>
      <w:tc>
        <w:tcPr>
          <w:tcW w:w="3120" w:type="dxa"/>
        </w:tcPr>
        <w:p w14:paraId="402B87E2">
          <w:pPr>
            <w:pStyle w:val="9"/>
            <w:ind w:right="-115"/>
            <w:jc w:val="right"/>
          </w:pPr>
        </w:p>
      </w:tc>
    </w:tr>
  </w:tbl>
  <w:p w14:paraId="57D4B06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2093E"/>
    <w:multiLevelType w:val="singleLevel"/>
    <w:tmpl w:val="ADB2093E"/>
    <w:lvl w:ilvl="0" w:tentative="0">
      <w:start w:val="1"/>
      <w:numFmt w:val="decimal"/>
      <w:suff w:val="nothing"/>
      <w:lvlText w:val="（%1）"/>
      <w:lvlJc w:val="left"/>
    </w:lvl>
  </w:abstractNum>
  <w:abstractNum w:abstractNumId="1">
    <w:nsid w:val="C70CE035"/>
    <w:multiLevelType w:val="singleLevel"/>
    <w:tmpl w:val="C70CE035"/>
    <w:lvl w:ilvl="0" w:tentative="0">
      <w:start w:val="9"/>
      <w:numFmt w:val="chineseCounting"/>
      <w:suff w:val="nothing"/>
      <w:lvlText w:val="%1、"/>
      <w:lvlJc w:val="left"/>
      <w:rPr>
        <w:rFonts w:hint="eastAsia"/>
      </w:rPr>
    </w:lvl>
  </w:abstractNum>
  <w:abstractNum w:abstractNumId="2">
    <w:nsid w:val="E51CA8A6"/>
    <w:multiLevelType w:val="singleLevel"/>
    <w:tmpl w:val="E51CA8A6"/>
    <w:lvl w:ilvl="0" w:tentative="0">
      <w:start w:val="4"/>
      <w:numFmt w:val="chineseCounting"/>
      <w:suff w:val="nothing"/>
      <w:lvlText w:val="%1、"/>
      <w:lvlJc w:val="left"/>
      <w:rPr>
        <w:rFonts w:hint="eastAsia"/>
      </w:rPr>
    </w:lvl>
  </w:abstractNum>
  <w:abstractNum w:abstractNumId="3">
    <w:nsid w:val="FEAC1EF3"/>
    <w:multiLevelType w:val="singleLevel"/>
    <w:tmpl w:val="FEAC1EF3"/>
    <w:lvl w:ilvl="0" w:tentative="0">
      <w:start w:val="1"/>
      <w:numFmt w:val="decimal"/>
      <w:suff w:val="nothing"/>
      <w:lvlText w:val="（%1）"/>
      <w:lvlJc w:val="left"/>
    </w:lvl>
  </w:abstractNum>
  <w:abstractNum w:abstractNumId="4">
    <w:nsid w:val="0E50586F"/>
    <w:multiLevelType w:val="multilevel"/>
    <w:tmpl w:val="0E50586F"/>
    <w:lvl w:ilvl="0" w:tentative="0">
      <w:start w:val="1"/>
      <w:numFmt w:val="decimal"/>
      <w:lvlText w:val="%1."/>
      <w:lvlJc w:val="left"/>
      <w:pPr>
        <w:ind w:left="360" w:hanging="360"/>
      </w:pPr>
      <w:rPr>
        <w:b/>
        <w:bCs/>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02167BC"/>
    <w:multiLevelType w:val="multilevel"/>
    <w:tmpl w:val="102167B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153724B8"/>
    <w:multiLevelType w:val="multilevel"/>
    <w:tmpl w:val="153724B8"/>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58E14EC"/>
    <w:multiLevelType w:val="multilevel"/>
    <w:tmpl w:val="158E14EC"/>
    <w:lvl w:ilvl="0" w:tentative="0">
      <w:start w:val="1"/>
      <w:numFmt w:val="lowerRoman"/>
      <w:lvlText w:val="(%1)"/>
      <w:lvlJc w:val="righ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4672EBA"/>
    <w:multiLevelType w:val="multilevel"/>
    <w:tmpl w:val="24672EB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B98227A"/>
    <w:multiLevelType w:val="multilevel"/>
    <w:tmpl w:val="2B98227A"/>
    <w:lvl w:ilvl="0" w:tentative="0">
      <w:start w:val="1"/>
      <w:numFmt w:val="decimal"/>
      <w:lvlText w:val="(%1)"/>
      <w:lvlJc w:val="left"/>
      <w:pPr>
        <w:ind w:left="720" w:hanging="360"/>
      </w:pPr>
      <w:rPr>
        <w:rFonts w:hint="eastAsia"/>
      </w:rPr>
    </w:lvl>
    <w:lvl w:ilvl="1" w:tentative="0">
      <w:start w:val="1"/>
      <w:numFmt w:val="lowerLetter"/>
      <w:lvlText w:val="(%2)"/>
      <w:lvlJc w:val="left"/>
      <w:pPr>
        <w:ind w:left="1620" w:hanging="54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ECE3EA9"/>
    <w:multiLevelType w:val="multilevel"/>
    <w:tmpl w:val="2ECE3EA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E3007E4"/>
    <w:multiLevelType w:val="multilevel"/>
    <w:tmpl w:val="3E3007E4"/>
    <w:lvl w:ilvl="0" w:tentative="0">
      <w:start w:val="1"/>
      <w:numFmt w:val="decimal"/>
      <w:lvlText w:val="(%1)"/>
      <w:lvlJc w:val="left"/>
      <w:pPr>
        <w:ind w:left="720" w:hanging="360"/>
      </w:pPr>
      <w:rPr>
        <w:rFonts w:hint="eastAsia"/>
      </w:rPr>
    </w:lvl>
    <w:lvl w:ilvl="1" w:tentative="0">
      <w:start w:val="1"/>
      <w:numFmt w:val="lowerLetter"/>
      <w:lvlText w:val="(%2)"/>
      <w:lvlJc w:val="left"/>
      <w:pPr>
        <w:ind w:left="1620" w:hanging="54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0D14313"/>
    <w:multiLevelType w:val="multilevel"/>
    <w:tmpl w:val="40D1431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7F53D59"/>
    <w:multiLevelType w:val="multilevel"/>
    <w:tmpl w:val="47F53D5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563156ED"/>
    <w:multiLevelType w:val="singleLevel"/>
    <w:tmpl w:val="563156ED"/>
    <w:lvl w:ilvl="0" w:tentative="0">
      <w:start w:val="1"/>
      <w:numFmt w:val="lowerLetter"/>
      <w:lvlText w:val="%1)"/>
      <w:lvlJc w:val="left"/>
      <w:pPr>
        <w:tabs>
          <w:tab w:val="left" w:pos="360"/>
        </w:tabs>
        <w:ind w:left="360" w:hanging="360"/>
      </w:pPr>
      <w:rPr>
        <w:rFonts w:hint="default" w:cs="Times New Roman"/>
      </w:rPr>
    </w:lvl>
  </w:abstractNum>
  <w:abstractNum w:abstractNumId="15">
    <w:nsid w:val="763B20C0"/>
    <w:multiLevelType w:val="singleLevel"/>
    <w:tmpl w:val="763B20C0"/>
    <w:lvl w:ilvl="0" w:tentative="0">
      <w:start w:val="1"/>
      <w:numFmt w:val="chineseCounting"/>
      <w:suff w:val="nothing"/>
      <w:lvlText w:val="%1、"/>
      <w:lvlJc w:val="left"/>
      <w:rPr>
        <w:rFonts w:hint="eastAsia"/>
      </w:rPr>
    </w:lvl>
  </w:abstractNum>
  <w:abstractNum w:abstractNumId="16">
    <w:nsid w:val="774A110D"/>
    <w:multiLevelType w:val="multilevel"/>
    <w:tmpl w:val="774A110D"/>
    <w:lvl w:ilvl="0" w:tentative="0">
      <w:start w:val="1"/>
      <w:numFmt w:val="decimal"/>
      <w:lvlText w:val="(%1)"/>
      <w:lvlJc w:val="left"/>
      <w:pPr>
        <w:ind w:left="720" w:hanging="360"/>
      </w:pPr>
      <w:rPr>
        <w:rFonts w:hint="eastAsia"/>
      </w:rPr>
    </w:lvl>
    <w:lvl w:ilvl="1" w:tentative="0">
      <w:start w:val="1"/>
      <w:numFmt w:val="lowerLetter"/>
      <w:lvlText w:val="(%2)"/>
      <w:lvlJc w:val="left"/>
      <w:pPr>
        <w:ind w:left="1540" w:hanging="4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6"/>
  </w:num>
  <w:num w:numId="3">
    <w:abstractNumId w:val="16"/>
  </w:num>
  <w:num w:numId="4">
    <w:abstractNumId w:val="7"/>
  </w:num>
  <w:num w:numId="5">
    <w:abstractNumId w:val="9"/>
  </w:num>
  <w:num w:numId="6">
    <w:abstractNumId w:val="11"/>
  </w:num>
  <w:num w:numId="7">
    <w:abstractNumId w:val="5"/>
  </w:num>
  <w:num w:numId="8">
    <w:abstractNumId w:val="14"/>
  </w:num>
  <w:num w:numId="9">
    <w:abstractNumId w:val="4"/>
  </w:num>
  <w:num w:numId="10">
    <w:abstractNumId w:val="10"/>
  </w:num>
  <w:num w:numId="11">
    <w:abstractNumId w:val="12"/>
  </w:num>
  <w:num w:numId="12">
    <w:abstractNumId w:val="8"/>
  </w:num>
  <w:num w:numId="13">
    <w:abstractNumId w:val="15"/>
  </w:num>
  <w:num w:numId="14">
    <w:abstractNumId w:val="2"/>
  </w:num>
  <w:num w:numId="15">
    <w:abstractNumId w:val="3"/>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002B0"/>
    <w:rsid w:val="00F97326"/>
    <w:rsid w:val="01A4698D"/>
    <w:rsid w:val="0333345C"/>
    <w:rsid w:val="03A11EB6"/>
    <w:rsid w:val="048E122E"/>
    <w:rsid w:val="056B2EB2"/>
    <w:rsid w:val="059A0DC2"/>
    <w:rsid w:val="073C033A"/>
    <w:rsid w:val="074F7B80"/>
    <w:rsid w:val="085C6CE0"/>
    <w:rsid w:val="08A2799E"/>
    <w:rsid w:val="0A5F5B47"/>
    <w:rsid w:val="0BE56C3C"/>
    <w:rsid w:val="0C476233"/>
    <w:rsid w:val="0CCE516A"/>
    <w:rsid w:val="0D584ACF"/>
    <w:rsid w:val="0F19131C"/>
    <w:rsid w:val="15BC0E26"/>
    <w:rsid w:val="17234B3C"/>
    <w:rsid w:val="183351AC"/>
    <w:rsid w:val="18335F1D"/>
    <w:rsid w:val="195A0DAC"/>
    <w:rsid w:val="1A675F4F"/>
    <w:rsid w:val="1A7068E3"/>
    <w:rsid w:val="1ABA46D4"/>
    <w:rsid w:val="1B7E2FD7"/>
    <w:rsid w:val="1C610B48"/>
    <w:rsid w:val="1DBC1C1D"/>
    <w:rsid w:val="1E641FA5"/>
    <w:rsid w:val="1F2C36C6"/>
    <w:rsid w:val="20137BEC"/>
    <w:rsid w:val="23D762F6"/>
    <w:rsid w:val="241A61CC"/>
    <w:rsid w:val="253B4663"/>
    <w:rsid w:val="255B6AB3"/>
    <w:rsid w:val="25A02524"/>
    <w:rsid w:val="2613738E"/>
    <w:rsid w:val="267D7517"/>
    <w:rsid w:val="27631B99"/>
    <w:rsid w:val="27B803E2"/>
    <w:rsid w:val="29CB3CC6"/>
    <w:rsid w:val="29F87F6A"/>
    <w:rsid w:val="2AC5482C"/>
    <w:rsid w:val="2D651E69"/>
    <w:rsid w:val="2D68637A"/>
    <w:rsid w:val="3216623C"/>
    <w:rsid w:val="33595D8B"/>
    <w:rsid w:val="34C51DA1"/>
    <w:rsid w:val="364E26B8"/>
    <w:rsid w:val="366B28CE"/>
    <w:rsid w:val="37026452"/>
    <w:rsid w:val="37F05781"/>
    <w:rsid w:val="381728B4"/>
    <w:rsid w:val="385540E3"/>
    <w:rsid w:val="38A002B0"/>
    <w:rsid w:val="38A32AFD"/>
    <w:rsid w:val="3A6A314E"/>
    <w:rsid w:val="3BDF4367"/>
    <w:rsid w:val="3D3B749E"/>
    <w:rsid w:val="3FFA115C"/>
    <w:rsid w:val="4002773F"/>
    <w:rsid w:val="40DD58A7"/>
    <w:rsid w:val="424C2725"/>
    <w:rsid w:val="42C14ED0"/>
    <w:rsid w:val="43E53CC0"/>
    <w:rsid w:val="454809AA"/>
    <w:rsid w:val="45663FFB"/>
    <w:rsid w:val="469F3418"/>
    <w:rsid w:val="48D206E8"/>
    <w:rsid w:val="49B62C67"/>
    <w:rsid w:val="49F64E79"/>
    <w:rsid w:val="4AB50890"/>
    <w:rsid w:val="4BE3142D"/>
    <w:rsid w:val="4C96785B"/>
    <w:rsid w:val="4D063625"/>
    <w:rsid w:val="4DA306BC"/>
    <w:rsid w:val="4E5125C6"/>
    <w:rsid w:val="4E5E7CD9"/>
    <w:rsid w:val="4E904589"/>
    <w:rsid w:val="4F194065"/>
    <w:rsid w:val="502E6F54"/>
    <w:rsid w:val="5156444F"/>
    <w:rsid w:val="51960CEF"/>
    <w:rsid w:val="52CA50F4"/>
    <w:rsid w:val="53314008"/>
    <w:rsid w:val="552B174F"/>
    <w:rsid w:val="561B3EC5"/>
    <w:rsid w:val="57777689"/>
    <w:rsid w:val="59527DAC"/>
    <w:rsid w:val="59B06F53"/>
    <w:rsid w:val="5C7F2AAC"/>
    <w:rsid w:val="5D7E0043"/>
    <w:rsid w:val="5DBC1ADE"/>
    <w:rsid w:val="5DD46E27"/>
    <w:rsid w:val="5F6C401A"/>
    <w:rsid w:val="5FF86713"/>
    <w:rsid w:val="60F03F78"/>
    <w:rsid w:val="61E71F2F"/>
    <w:rsid w:val="64016042"/>
    <w:rsid w:val="652A557F"/>
    <w:rsid w:val="660D2ED6"/>
    <w:rsid w:val="663D7BCC"/>
    <w:rsid w:val="66EF6A80"/>
    <w:rsid w:val="683C7AA3"/>
    <w:rsid w:val="69BF5B83"/>
    <w:rsid w:val="6A6D488B"/>
    <w:rsid w:val="6ABC311D"/>
    <w:rsid w:val="6C8E590C"/>
    <w:rsid w:val="6D5C3398"/>
    <w:rsid w:val="6E31797E"/>
    <w:rsid w:val="6FD35191"/>
    <w:rsid w:val="7180663A"/>
    <w:rsid w:val="71CD79BE"/>
    <w:rsid w:val="76287EC0"/>
    <w:rsid w:val="7685355E"/>
    <w:rsid w:val="77C716BC"/>
    <w:rsid w:val="7931117A"/>
    <w:rsid w:val="79B73A52"/>
    <w:rsid w:val="7A673254"/>
    <w:rsid w:val="7A80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Arial" w:hAnsi="Arial" w:eastAsia="宋体"/>
      <w:b/>
      <w:kern w:val="44"/>
      <w:sz w:val="22"/>
    </w:rPr>
  </w:style>
  <w:style w:type="paragraph" w:styleId="3">
    <w:name w:val="heading 2"/>
    <w:basedOn w:val="1"/>
    <w:next w:val="1"/>
    <w:qFormat/>
    <w:uiPriority w:val="99"/>
    <w:pPr>
      <w:keepNext/>
      <w:tabs>
        <w:tab w:val="left" w:pos="720"/>
      </w:tabs>
      <w:jc w:val="center"/>
      <w:outlineLvl w:val="1"/>
    </w:pPr>
    <w:rPr>
      <w:b/>
    </w:rPr>
  </w:style>
  <w:style w:type="paragraph" w:styleId="4">
    <w:name w:val="heading 3"/>
    <w:basedOn w:val="1"/>
    <w:next w:val="1"/>
    <w:qFormat/>
    <w:uiPriority w:val="99"/>
    <w:pPr>
      <w:keepNext/>
      <w:ind w:left="720" w:hanging="1200"/>
      <w:jc w:val="both"/>
      <w:outlineLvl w:val="2"/>
    </w:pPr>
    <w:rPr>
      <w:b/>
      <w:bCs/>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2"/>
    <w:basedOn w:val="1"/>
    <w:qFormat/>
    <w:uiPriority w:val="99"/>
    <w:pPr>
      <w:ind w:left="720" w:hanging="720"/>
      <w:jc w:val="both"/>
    </w:pPr>
  </w:style>
  <w:style w:type="paragraph" w:styleId="8">
    <w:name w:val="footer"/>
    <w:basedOn w:val="1"/>
    <w:qFormat/>
    <w:uiPriority w:val="99"/>
    <w:pPr>
      <w:tabs>
        <w:tab w:val="center" w:pos="4320"/>
        <w:tab w:val="right" w:pos="8640"/>
      </w:tabs>
    </w:pPr>
  </w:style>
  <w:style w:type="paragraph" w:styleId="9">
    <w:name w:val="header"/>
    <w:basedOn w:val="1"/>
    <w:qFormat/>
    <w:uiPriority w:val="99"/>
    <w:pPr>
      <w:tabs>
        <w:tab w:val="center" w:pos="4320"/>
        <w:tab w:val="right" w:pos="8640"/>
      </w:tabs>
    </w:pPr>
  </w:style>
  <w:style w:type="paragraph" w:styleId="10">
    <w:name w:val="toc 1"/>
    <w:basedOn w:val="1"/>
    <w:next w:val="1"/>
    <w:qFormat/>
    <w:uiPriority w:val="0"/>
  </w:style>
  <w:style w:type="paragraph" w:styleId="11">
    <w:name w:val="footnote text"/>
    <w:basedOn w:val="1"/>
    <w:semiHidden/>
    <w:unhideWhenUsed/>
    <w:qFormat/>
    <w:uiPriority w:val="99"/>
  </w:style>
  <w:style w:type="paragraph" w:styleId="12">
    <w:name w:val="toc 2"/>
    <w:basedOn w:val="1"/>
    <w:next w:val="1"/>
    <w:qFormat/>
    <w:uiPriority w:val="0"/>
    <w:pPr>
      <w:ind w:left="420" w:leftChars="200"/>
    </w:pPr>
  </w:style>
  <w:style w:type="paragraph" w:styleId="13">
    <w:name w:val="Body Text 2"/>
    <w:basedOn w:val="1"/>
    <w:qFormat/>
    <w:uiPriority w:val="99"/>
    <w:pPr>
      <w:widowControl/>
      <w:jc w:val="both"/>
    </w:pPr>
    <w:rPr>
      <w:snapToGrid/>
      <w:color w:val="auto"/>
    </w:r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styleId="17">
    <w:name w:val="footnote reference"/>
    <w:basedOn w:val="15"/>
    <w:semiHidden/>
    <w:unhideWhenUsed/>
    <w:qFormat/>
    <w:uiPriority w:val="99"/>
    <w:rPr>
      <w:vertAlign w:val="superscript"/>
    </w:rPr>
  </w:style>
  <w:style w:type="paragraph" w:styleId="18">
    <w:name w:val="List Paragraph"/>
    <w:basedOn w:val="1"/>
    <w:qFormat/>
    <w:uiPriority w:val="34"/>
    <w:pPr>
      <w:ind w:left="720"/>
      <w:contextualSpacing/>
    </w:p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9.xml"/><Relationship Id="rId32" Type="http://schemas.openxmlformats.org/officeDocument/2006/relationships/header" Target="header10.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9918</Words>
  <Characters>11062</Characters>
  <Lines>0</Lines>
  <Paragraphs>0</Paragraphs>
  <TotalTime>4</TotalTime>
  <ScaleCrop>false</ScaleCrop>
  <LinksUpToDate>false</LinksUpToDate>
  <CharactersWithSpaces>11303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2025-05-15T08:14:00Z</dcterms:created>
  <dc:creator>dkl</dc:creator>
  <cp:lastModifiedBy>vien</cp:lastModifiedBy>
  <dcterms:modified xsi:type="dcterms:W3CDTF">2025-06-24T08:45:44Z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B78C9AC2C2534B90BE5F8DC022D9E7E0_13</vt:lpwstr>
  </property>
  <property fmtid="{D5CDD505-2E9C-101B-9397-08002B2CF9AE}" pid="4" name="KSOTemplateDocerSaveRecord">
    <vt:lpwstr>eyJoZGlkIjoiZGYyNWZiMTdjNzU5NTRjOWYwZmJkYTZhNTA3ZWI5OGUiLCJ1c2VySWQiOiIxMTUxMDM4MzczIn0=</vt:lpwstr>
  </property>
</Properties>
</file>